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BC3EA3" w:rsidTr="00017F60">
        <w:tc>
          <w:tcPr>
            <w:tcW w:w="421" w:type="dxa"/>
          </w:tcPr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5" w:type="dxa"/>
            <w:gridSpan w:val="2"/>
          </w:tcPr>
          <w:p w:rsidR="00BC3EA3" w:rsidRDefault="00D814E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Bagaimanakah kemunculan sesebuah kerajaan berlaku pada zaman Kesultanan Melayu Melaka?</w:t>
            </w:r>
          </w:p>
        </w:tc>
      </w:tr>
      <w:tr w:rsidR="00BC3EA3" w:rsidTr="00017F60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Penggubalan undang-undang</w:t>
            </w:r>
          </w:p>
        </w:tc>
      </w:tr>
      <w:tr w:rsidR="00BC3EA3" w:rsidTr="00017F60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Pengiktirafan wilayah naungan</w:t>
            </w:r>
          </w:p>
        </w:tc>
      </w:tr>
      <w:tr w:rsidR="00BC3EA3" w:rsidTr="00017F60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Kemunculan golongan pembesar</w:t>
            </w:r>
          </w:p>
        </w:tc>
      </w:tr>
      <w:tr w:rsidR="00BC3EA3" w:rsidTr="00017F60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0" w:type="dxa"/>
          </w:tcPr>
          <w:p w:rsidR="00BC3EA3" w:rsidRDefault="00033052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Kewujudan raja yang berdaulat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BC3EA3" w:rsidTr="00017F60">
        <w:tc>
          <w:tcPr>
            <w:tcW w:w="421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5" w:type="dxa"/>
            <w:gridSpan w:val="2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Golongan pemerintah terdiri daripada sultan,</w:t>
            </w:r>
            <w:r w:rsidR="00EB0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kerabat diraja dan pembesar.</w:t>
            </w:r>
          </w:p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peranan pembesar sebagai golongan pemerintah ?</w:t>
            </w:r>
          </w:p>
        </w:tc>
      </w:tr>
      <w:tr w:rsidR="00BC3EA3" w:rsidTr="00017F60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Menghadiri majlis-majlis umum</w:t>
            </w:r>
          </w:p>
        </w:tc>
      </w:tr>
      <w:tr w:rsidR="00BC3EA3" w:rsidTr="00017F60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Memperkenalkan undang-undang</w:t>
            </w:r>
          </w:p>
        </w:tc>
      </w:tr>
      <w:tr w:rsidR="00BC3EA3" w:rsidTr="00017F60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Menjadi perantara antara sultan dengan rakyat</w:t>
            </w:r>
          </w:p>
        </w:tc>
      </w:tr>
      <w:tr w:rsidR="00BC3EA3" w:rsidTr="00017F60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Bertanggungjawab terhadap kestabilan kerajaan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BC3EA3" w:rsidTr="00D01F66">
        <w:tc>
          <w:tcPr>
            <w:tcW w:w="421" w:type="dxa"/>
          </w:tcPr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5" w:type="dxa"/>
            <w:gridSpan w:val="2"/>
          </w:tcPr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Maklumat berikut berkaitan dengan Isu Kasut di Burma.</w:t>
            </w:r>
          </w:p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inline distT="114300" distB="114300" distL="114300" distR="114300">
                      <wp:extent cx="4972050" cy="438150"/>
                      <wp:effectExtent l="0" t="0" r="19050" b="19050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72050" cy="43815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191A99" w:rsidRPr="00D814E1" w:rsidRDefault="00191A99">
                                  <w:pPr>
                                    <w:spacing w:after="0" w:line="240" w:lineRule="auto"/>
                                    <w:textDirection w:val="btL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814E1">
                                    <w:rPr>
                                      <w:rFonts w:ascii="Times New Roman" w:eastAsia="Arial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 Inggeris memakai kasut semasa memasuki kuil Buddha di Burma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width:391.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hgNGQIAADgEAAAOAAAAZHJzL2Uyb0RvYy54bWysU8GO0zAQvSPxD5bvNG1pYRs1XcGWRUir&#10;ZaVdPmDqOI0lxza226R/z7Nb2gIHJEQOznjm+XnmzXh5O3Sa7aUPypqKT0ZjzqQRtlZmW/FvL/dv&#10;bjgLkUxN2hpZ8YMM/Hb1+tWyd6Wc2tbqWnoGEhPK3lW8jdGVRRFEKzsKI+ukQbCxvqOIrd8Wtace&#10;7J0upuPxu6K3vnbeChkCvOtjkK8yf9NIEb82TZCR6Yojt5hXn9dNWovVksqtJ9cqcUqD/iGLjpTB&#10;pWeqNUViO6/+oOqU8DbYJo6E7QrbNErIXAOqmYx/q+a5JSdzLRAnuLNM4f/Risf9k2eqRu84M9Sh&#10;RS9yiOyjHdgkqdO7UAL07ACLA9wJefIHOFPRQ+O79Ec5DHHofDhrm8gEnLPF++l4jpBAbPb2ZgIb&#10;NMXltPMhfpa2Y8mouEfvsqS0fwjxCP0JSZcZe6+0hp9KbVhf8cV8Ogc9YYoaTRFm51BXMNtME6xW&#10;dTqSTgS/3dxpz/aU5iJ/p2x+gaX71hTaIy6HEoxKb3emzlYrqf5kahYPDtoZDDlPyYSOMy3xJGBk&#10;XCSl/46DHNpAlaT6Ud1kxWEzgCSZG1sf0IngxL1Ccg8U4hN5jCza12OMceH3HXkkob8YzMliMkuq&#10;xOuNv95srjdkRGvxOiDe0byL+a0c9f6wi7ZRuRWXVE7JYjxzM09PKc3/9T6jLg9+9QMAAP//AwBQ&#10;SwMEFAAGAAgAAAAhAFDzEIXaAAAABAEAAA8AAABkcnMvZG93bnJldi54bWxMj8FOwzAQRO9I/IO1&#10;SNyoQ0FNmsapKirKuYED3Jx4m0S111HstuHvWbjQy0ijWc28LdaTs+KMY+g9KXicJSCQGm96ahV8&#10;vL8+ZCBC1GS09YQKvjHAury9KXRu/IX2eK5iK7iEQq4VdDEOuZSh6dDpMPMDEmcHPzod2Y6tNKO+&#10;cLmzcp4kC+l0T7zQ6QFfOmyO1ckpSIddfdhudjbbvy2z+Vf6PG2rT6Xu76bNCkTEKf4fwy8+o0PJ&#10;TLU/kQnCKuBH4p9ylmZPbGsFi2UCsizkNXz5AwAA//8DAFBLAQItABQABgAIAAAAIQC2gziS/gAA&#10;AOEBAAATAAAAAAAAAAAAAAAAAAAAAABbQ29udGVudF9UeXBlc10ueG1sUEsBAi0AFAAGAAgAAAAh&#10;ADj9If/WAAAAlAEAAAsAAAAAAAAAAAAAAAAALwEAAF9yZWxzLy5yZWxzUEsBAi0AFAAGAAgAAAAh&#10;AGNSGA0ZAgAAOAQAAA4AAAAAAAAAAAAAAAAALgIAAGRycy9lMm9Eb2MueG1sUEsBAi0AFAAGAAgA&#10;AAAhAFDzEIXaAAAABAEAAA8AAAAAAAAAAAAAAAAAcwQAAGRycy9kb3ducmV2LnhtbFBLBQYAAAAA&#10;BAAEAPMAAAB6BQAAAAA=&#10;" filled="f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:rsidR="00191A99" w:rsidRPr="00D814E1" w:rsidRDefault="00191A99">
                            <w:pPr>
                              <w:spacing w:after="0" w:line="240" w:lineRule="auto"/>
                              <w:textDirection w:val="btL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814E1">
                              <w:rPr>
                                <w:rFonts w:ascii="Times New Roman" w:eastAsia="Arial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Orang Inggeris memakai kasut semasa memasuki kuil Buddha di Burma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5" w:type="dxa"/>
            <w:gridSpan w:val="2"/>
          </w:tcPr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kesan isu tersebut ?</w:t>
            </w:r>
          </w:p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Membangkitkan semangat nasionalisme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Mengukuhkan pengaruh penjajah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Meningkatkan kuasa bangsawan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Mencetuskan pembaharuan adat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BC3EA3" w:rsidTr="00D01F66">
        <w:tc>
          <w:tcPr>
            <w:tcW w:w="421" w:type="dxa"/>
          </w:tcPr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5" w:type="dxa"/>
            <w:gridSpan w:val="2"/>
          </w:tcPr>
          <w:p w:rsidR="00BC3EA3" w:rsidRDefault="00D814E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inline distT="114300" distB="114300" distL="114300" distR="114300">
                      <wp:extent cx="5286375" cy="590550"/>
                      <wp:effectExtent l="0" t="0" r="28575" b="19050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863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191A99" w:rsidRPr="00D814E1" w:rsidRDefault="00191A99" w:rsidP="00EB0E9D">
                                  <w:pPr>
                                    <w:spacing w:after="0" w:line="276" w:lineRule="auto"/>
                                    <w:jc w:val="center"/>
                                    <w:textDirection w:val="btL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814E1">
                                    <w:rPr>
                                      <w:rFonts w:ascii="Times New Roman" w:eastAsia="Arial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Perkembangan nasionalisme dalam dan luar negara telah menyemarakkan pergerakan nasionalisme di negara kita.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" o:spid="_x0000_s1027" type="#_x0000_t202" style="width:416.25pt;height:4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OxmIAIAAEAEAAAOAAAAZHJzL2Uyb0RvYy54bWysU9tu2zAMfR+wfxD0vjiXpWuDOMXWLMOA&#10;oivQ7gMYWY4FyJImKbHz9zuS0zTbHgYM84NMUhR5eEgub/tWs4P0QVlT8slozJk0wlbK7Er+/Xnz&#10;7pqzEMlUpK2RJT/KwG9Xb98sO7eQU9tYXUnPEMSERedK3sToFkURRCNbCiPrpMFlbX1LEarfFZWn&#10;DtFbXUzH46uis75y3goZAqzr4ZKvcvy6liJ+q+sgI9MlB7aYT5/PbTqL1ZIWO0+uUeIEg/4BRUvK&#10;IOk51Joisb1Xf4RqlfA22DqOhG0LW9dKyFwDqpmMf6vmqSEncy0gJ7gzTeH/hRUPh0fPVFXyGWeG&#10;WrToWfaRfbI9myV2OhcWcHpycIs9zOjyiz3AmIrua9+mP8phuAfPxzO3KZiAcT69vpp9mHMmcDe/&#10;Gc/nmfzi9bXzIX6RtmVJKLlH7zKldLgPEUjg+uKSkhm7UVrn/mnDOsBCUKQWhDGqNUWIrUNhwexy&#10;nGC1qtKb9Dr43fZOe3agNBj5S1Uhxy9uKeGaQjP45athZLzdmyonbyRVn03F4tGBPIMp5wlNaDnT&#10;EjsBIftFUvrvfgCgDXAk2gd6kxT7bZ+bdKZ+a6sjOhKc2ChgvKcQH8ljdCfIjnFG3h978sCivxrM&#10;y83k/RTkx0vFXyrbS4WMaCy2BBwO4l3MOzPw/nEfba1ySxK4AcoJM8Y0s3haqbQHl3r2el381U8A&#10;AAD//wMAUEsDBBQABgAIAAAAIQCbhdHh2QAAAAQBAAAPAAAAZHJzL2Rvd25yZXYueG1sTI/NTsMw&#10;EITvSLyDtUjcqEMrUAlxKoRAXKGtxNWNl/w0Xgd70waenoVLuYy0mtXMN8Vq8r06YExtIAPXswwU&#10;UhVcS7WB7eb5agkqsSVn+0Bo4AsTrMrzs8LmLhzpDQ9rrpWEUMqtgYZ5yLVOVYPeplkYkMT7CNFb&#10;ljPW2kV7lHDf63mW3WpvW5KGxg742GC1X49eSlKK3UTfI79wfN2+P3Xd535jzOXF9HAPinHi0zP8&#10;4gs6lMK0CyO5pHoDMoT/VLzlYn4DamfgbpGBLgv9H778AQAA//8DAFBLAQItABQABgAIAAAAIQC2&#10;gziS/gAAAOEBAAATAAAAAAAAAAAAAAAAAAAAAABbQ29udGVudF9UeXBlc10ueG1sUEsBAi0AFAAG&#10;AAgAAAAhADj9If/WAAAAlAEAAAsAAAAAAAAAAAAAAAAALwEAAF9yZWxzLy5yZWxzUEsBAi0AFAAG&#10;AAgAAAAhABTw7GYgAgAAQAQAAA4AAAAAAAAAAAAAAAAALgIAAGRycy9lMm9Eb2MueG1sUEsBAi0A&#10;FAAGAAgAAAAhAJuF0eHZAAAABAEAAA8AAAAAAAAAAAAAAAAAegQAAGRycy9kb3ducmV2LnhtbFBL&#10;BQYAAAAABAAEAPMAAACABQAAAAA=&#10;" filled="f" strokeweight="1.5pt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:rsidR="00191A99" w:rsidRPr="00D814E1" w:rsidRDefault="00191A99" w:rsidP="00EB0E9D">
                            <w:pPr>
                              <w:spacing w:after="0" w:line="276" w:lineRule="auto"/>
                              <w:jc w:val="center"/>
                              <w:textDirection w:val="btL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814E1">
                              <w:rPr>
                                <w:rFonts w:ascii="Times New Roman" w:eastAsia="Arial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Perkembangan nasionalisme dalam dan luar negara telah menyemarakkan pergerakan nasionalisme di negara kita.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5" w:type="dxa"/>
            <w:gridSpan w:val="2"/>
          </w:tcPr>
          <w:p w:rsidR="00BC3EA3" w:rsidRDefault="00D814E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kesan perkembangan tersebut kepada perjuangan intelektual di negara kita ?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Penentangan secara sulit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Penubuhan persatuan-persatuan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Kemunculan persaudaraan sejagat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Kewujudan perlembagaan setiap negeri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BC3EA3" w:rsidTr="00D01F66">
        <w:tc>
          <w:tcPr>
            <w:tcW w:w="421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5" w:type="dxa"/>
            <w:gridSpan w:val="2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Antara berikut yang manakah fakto</w:t>
            </w:r>
            <w:r w:rsidR="00EB0E9D">
              <w:rPr>
                <w:rFonts w:ascii="Times New Roman" w:eastAsia="Times New Roman" w:hAnsi="Times New Roman" w:cs="Times New Roman"/>
                <w:sz w:val="24"/>
                <w:szCs w:val="24"/>
              </w:rPr>
              <w:t>r Perang Dunia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ertama ?</w:t>
            </w:r>
          </w:p>
          <w:p w:rsidR="00E06197" w:rsidRDefault="00E06197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D01F66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5" w:type="dxa"/>
            <w:gridSpan w:val="2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   Perebutan kuasa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5" w:type="dxa"/>
            <w:gridSpan w:val="2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  Krisis rantau Balkan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5" w:type="dxa"/>
            <w:gridSpan w:val="2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 Pakatan ketenteraan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5" w:type="dxa"/>
            <w:gridSpan w:val="2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 Pengeboman Pearl Ha</w:t>
            </w:r>
            <w:r w:rsidR="00EB0E9D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bour</w:t>
            </w:r>
          </w:p>
        </w:tc>
      </w:tr>
      <w:tr w:rsidR="00EB0E9D" w:rsidTr="00D01F66">
        <w:tc>
          <w:tcPr>
            <w:tcW w:w="421" w:type="dxa"/>
          </w:tcPr>
          <w:p w:rsidR="00EB0E9D" w:rsidRDefault="00EB0E9D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5" w:type="dxa"/>
            <w:gridSpan w:val="2"/>
          </w:tcPr>
          <w:p w:rsidR="00EB0E9D" w:rsidRDefault="00EB0E9D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D01F66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II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IV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dan III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0" w:type="dxa"/>
          </w:tcPr>
          <w:p w:rsidR="00BC3EA3" w:rsidRDefault="00D814E1" w:rsidP="00EB0E9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dan IV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BC3EA3" w:rsidTr="00D01F66">
        <w:tc>
          <w:tcPr>
            <w:tcW w:w="421" w:type="dxa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5" w:type="dxa"/>
            <w:gridSpan w:val="2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Jepun ingin mengeksploitasi kekayaan bahan mentah di negara kita bagi keperluan perindustrian dan operasi ketenteraan Jepun. </w:t>
            </w:r>
          </w:p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rancangan Jepun untuk mengukuhkan ekonominya?</w:t>
            </w:r>
          </w:p>
          <w:p w:rsidR="00E06197" w:rsidRDefault="00E06197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D01F66">
        <w:tc>
          <w:tcPr>
            <w:tcW w:w="421" w:type="dxa"/>
          </w:tcPr>
          <w:p w:rsidR="00BC3EA3" w:rsidRDefault="00BC3EA3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0" w:type="dxa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Menanamkan semangat antipenjajah Barat 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0" w:type="dxa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Mengusir penjajah di negara-negara Asia Tenggara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0" w:type="dxa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Mengenakan sekatan ekonomi terhadap pihak Bersekutu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0" w:type="dxa"/>
          </w:tcPr>
          <w:p w:rsidR="00BC3EA3" w:rsidRDefault="00D814E1" w:rsidP="00FA007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Membentuk kawasan Lingkungan Sekemakmuran Asia Timur Raya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BC3EA3" w:rsidTr="00D01F66">
        <w:tc>
          <w:tcPr>
            <w:tcW w:w="421" w:type="dxa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5" w:type="dxa"/>
            <w:gridSpan w:val="2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Rajah berikut menunjukkan perubahan pentadbiran British di Tanah Melayu</w:t>
            </w:r>
          </w:p>
          <w:tbl>
            <w:tblPr>
              <w:tblStyle w:val="a6"/>
              <w:tblW w:w="615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6150"/>
            </w:tblGrid>
            <w:tr w:rsidR="00BC3EA3" w:rsidTr="004D0D72">
              <w:trPr>
                <w:trHeight w:val="357"/>
                <w:jc w:val="center"/>
              </w:trPr>
              <w:tc>
                <w:tcPr>
                  <w:tcW w:w="61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272B89" w:rsidP="00272B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BAB0E13" wp14:editId="5C47B256">
                            <wp:simplePos x="0" y="0"/>
                            <wp:positionH relativeFrom="column">
                              <wp:posOffset>1981835</wp:posOffset>
                            </wp:positionH>
                            <wp:positionV relativeFrom="paragraph">
                              <wp:posOffset>124460</wp:posOffset>
                            </wp:positionV>
                            <wp:extent cx="314325" cy="0"/>
                            <wp:effectExtent l="38100" t="76200" r="28575" b="133350"/>
                            <wp:wrapNone/>
                            <wp:docPr id="14" name="Straight Arrow Connector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14325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002D2F1E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14" o:spid="_x0000_s1026" type="#_x0000_t32" style="position:absolute;margin-left:156.05pt;margin-top:9.8pt;width:24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Elj6AEAADQEAAAOAAAAZHJzL2Uyb0RvYy54bWysU9uO0zAQfUfiHyy/06TdBaGo6Qp1WV4Q&#10;VCx8gNexE0u+aTw07d8zdtKUm0BCvDgZe86cOcfj7d3JWXZUkEzwLV+vas6Ul6Ezvm/5l88PL15z&#10;llD4TtjgVcvPKvG73fNn2zE2ahOGYDsFjIr41Iyx5QNibKoqyUE5kVYhKk+HOoATSCH0VQdipOrO&#10;Vpu6flWNAboIQaqUaPd+OuS7Ul9rJfGj1kkhsy2n3rCsUNanvFa7rWh6EHEwcm5D/EMXThhPpEup&#10;e4GCfQXzSylnJIQUNK5kcFXQ2khVNJCadf2TmsdBRFW0kDkpLjal/1dWfjgegJmO7u6WMy8c3dEj&#10;gjD9gOwNQBjZPnhPPgZglEJ+jTE1BNv7A8xRigfI4k8aXP6SLHYqHp8Xj9UJmaTNm/XtzeYlZ/Jy&#10;VF1xERK+U8Gx/NPyNPexNLAuFovj+4TETMALIJNan9cUrOkejLUlyFOk9hbYUdD942md+yfcD1ko&#10;jH3rO4bnSOIRjPC9VXNmrlplxZPG8odnqybGT0qTd6RqUzorU3vlE1IqjxdO6yk7wzR1twDrvwPn&#10;/AxVZaIX8OTHH1kXRGEOHhewMz7A79ivNukp/+LApDtb8BS6c7n9Yg2NZnF1fkZ59r+PC/z62Hff&#10;AAAA//8DAFBLAwQUAAYACAAAACEAOhlEtd0AAAAJAQAADwAAAGRycy9kb3ducmV2LnhtbEyPQUvD&#10;QBCF74L/YRnBS7CbtLBozKaoIN7EVqHXbTImobuzYXfbRH+9Ix7sbWbe4833qvXsrDhhiIMnDcUi&#10;B4HU+HagTsPH+/PNLYiYDLXGekINXxhhXV9eVKZs/UQbPG1TJziEYmk09CmNpZSx6dGZuPAjEmuf&#10;PjiTeA2dbIOZONxZucxzJZ0ZiD/0ZsSnHpvD9ug0vD1OSu3oOxw8vW4w29nsJbNaX1/ND/cgEs7p&#10;3wy/+IwONTPt/ZHaKKyGVbEs2MrCnQLBhpUqeNj/HWRdyfMG9Q8AAAD//wMAUEsBAi0AFAAGAAgA&#10;AAAhALaDOJL+AAAA4QEAABMAAAAAAAAAAAAAAAAAAAAAAFtDb250ZW50X1R5cGVzXS54bWxQSwEC&#10;LQAUAAYACAAAACEAOP0h/9YAAACUAQAACwAAAAAAAAAAAAAAAAAvAQAAX3JlbHMvLnJlbHNQSwEC&#10;LQAUAAYACAAAACEAoERJY+gBAAA0BAAADgAAAAAAAAAAAAAAAAAuAgAAZHJzL2Uyb0RvYy54bWxQ&#10;SwECLQAUAAYACAAAACEAOhlEtd0AAAAJAQAADwAAAAAAAAAAAAAAAABCBAAAZHJzL2Rvd25yZXYu&#10;eG1sUEsFBgAAAAAEAAQA8wAAAEwFAAAAAA==&#10;" strokecolor="black [3213]" strokeweight="2pt">
                            <v:stroke endarrow="block"/>
                            <v:shadow on="t" color="black" opacity="24903f" origin=",.5" offset="0,.55556mm"/>
                          </v:shape>
                        </w:pict>
                      </mc:Fallback>
                    </mc:AlternateContent>
                  </w:r>
                  <w:r w:rsidR="00D814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Britis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h Military Adminstration             </w:t>
                  </w:r>
                  <w:r w:rsidR="00D814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Malayan Union</w:t>
                  </w:r>
                </w:p>
              </w:tc>
            </w:tr>
          </w:tbl>
          <w:p w:rsidR="00D01F66" w:rsidRDefault="00D01F66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 British melakukan perubahan tersebut?</w:t>
            </w:r>
          </w:p>
          <w:p w:rsidR="00D01F66" w:rsidRDefault="00D01F66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D01F66">
        <w:tc>
          <w:tcPr>
            <w:tcW w:w="421" w:type="dxa"/>
          </w:tcPr>
          <w:p w:rsidR="00BC3EA3" w:rsidRDefault="00BC3EA3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0" w:type="dxa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Melicinkan pentadbiran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0" w:type="dxa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Menyeragamkan sistem cukai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0" w:type="dxa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Meningkatkan ekonomi orang Melayu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0" w:type="dxa"/>
          </w:tcPr>
          <w:p w:rsidR="00BC3EA3" w:rsidRDefault="00D814E1" w:rsidP="00272B8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Memperkukuhkan pemerintahan beraja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170"/>
      </w:tblGrid>
      <w:tr w:rsidR="00BC3EA3" w:rsidTr="00D01F66">
        <w:tc>
          <w:tcPr>
            <w:tcW w:w="421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5" w:type="dxa"/>
            <w:gridSpan w:val="2"/>
          </w:tcPr>
          <w:p w:rsidR="00BC3EA3" w:rsidRDefault="00D814E1" w:rsidP="00E061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Bantahan rakyat terhadap Malayan Union di</w:t>
            </w:r>
            <w:r w:rsidR="00E06197">
              <w:rPr>
                <w:rFonts w:ascii="Times New Roman" w:eastAsia="Times New Roman" w:hAnsi="Times New Roman" w:cs="Times New Roman"/>
                <w:sz w:val="24"/>
                <w:szCs w:val="24"/>
              </w:rPr>
              <w:t>laksanakan melalui akhbar, cende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kiawan, persatuan Melayu, kongres dan perhimpunan besar-besaran.</w:t>
            </w:r>
          </w:p>
          <w:p w:rsidR="00BC3EA3" w:rsidRDefault="00D814E1" w:rsidP="00E061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akhbar yang menyuarakan bantahan tersebut?</w:t>
            </w:r>
          </w:p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0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Warta Malaya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0" w:type="dxa"/>
          </w:tcPr>
          <w:p w:rsidR="00BC3EA3" w:rsidRDefault="00331C78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Utusan Melayu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0" w:type="dxa"/>
          </w:tcPr>
          <w:p w:rsidR="00BC3EA3" w:rsidRDefault="00331C78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Malay Mail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0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Fajar Sarawak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016" w:type="dxa"/>
        <w:tblLayout w:type="fixed"/>
        <w:tblLook w:val="0400" w:firstRow="0" w:lastRow="0" w:firstColumn="0" w:lastColumn="0" w:noHBand="0" w:noVBand="1"/>
      </w:tblPr>
      <w:tblGrid>
        <w:gridCol w:w="421"/>
        <w:gridCol w:w="564"/>
        <w:gridCol w:w="8031"/>
      </w:tblGrid>
      <w:tr w:rsidR="00BC3EA3" w:rsidTr="00D01F66">
        <w:tc>
          <w:tcPr>
            <w:tcW w:w="421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5" w:type="dxa"/>
            <w:gridSpan w:val="2"/>
          </w:tcPr>
          <w:p w:rsidR="00BC3EA3" w:rsidRDefault="00D814E1" w:rsidP="00E061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Pada 1 Februari 1948, Persekutuan Tanah Melayu telah ditubuhkan secara rasmi setelah Raja-Raja Melayu menandatangani Perjanjian Pesekutuan Tanah Melayu 1948.</w:t>
            </w:r>
          </w:p>
          <w:p w:rsidR="00BC3EA3" w:rsidRDefault="00D814E1" w:rsidP="00E061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faktor penubuhan Persekutuan Tanah Melayu 1948?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C3EA3" w:rsidRDefault="00E06197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8031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Ketidakpuasan hati terhadap British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C3EA3" w:rsidRDefault="00E06197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8031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Cadangan Raja-raja Melayu dan UMNO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C3EA3" w:rsidRDefault="00E06197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8031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Penentangan orang Melayu terhadap Malayan Union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C3EA3" w:rsidRDefault="00E06197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8031" w:type="dxa"/>
          </w:tcPr>
          <w:p w:rsidR="00E06197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Kegagalan British mentadbir Malayan Union</w:t>
            </w:r>
          </w:p>
        </w:tc>
      </w:tr>
      <w:tr w:rsidR="00E06197" w:rsidTr="00D01F66">
        <w:tc>
          <w:tcPr>
            <w:tcW w:w="421" w:type="dxa"/>
          </w:tcPr>
          <w:p w:rsidR="00E06197" w:rsidRDefault="00E06197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06197" w:rsidRDefault="00E06197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1" w:type="dxa"/>
          </w:tcPr>
          <w:p w:rsidR="00E06197" w:rsidRDefault="00E06197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031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II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031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IV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031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dan III</w:t>
            </w:r>
          </w:p>
        </w:tc>
      </w:tr>
      <w:tr w:rsidR="00BC3EA3" w:rsidTr="00D01F66">
        <w:tc>
          <w:tcPr>
            <w:tcW w:w="421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031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dan IV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16" w:type="dxa"/>
        <w:tblLayout w:type="fixed"/>
        <w:tblLook w:val="0400" w:firstRow="0" w:lastRow="0" w:firstColumn="0" w:lastColumn="0" w:noHBand="0" w:noVBand="1"/>
      </w:tblPr>
      <w:tblGrid>
        <w:gridCol w:w="535"/>
        <w:gridCol w:w="450"/>
        <w:gridCol w:w="8031"/>
      </w:tblGrid>
      <w:tr w:rsidR="00BC3EA3" w:rsidTr="00D01F66">
        <w:tc>
          <w:tcPr>
            <w:tcW w:w="535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81" w:type="dxa"/>
            <w:gridSpan w:val="2"/>
          </w:tcPr>
          <w:p w:rsidR="00BC3EA3" w:rsidRDefault="006229EC" w:rsidP="00E061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Maklumat berikut berkaitan dengan kerakyatan Persekutuan Tanah Melayu 1948.</w:t>
            </w:r>
          </w:p>
          <w:tbl>
            <w:tblPr>
              <w:tblStyle w:val="aa"/>
              <w:tblW w:w="816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65"/>
            </w:tblGrid>
            <w:tr w:rsidR="00BC3EA3" w:rsidTr="006229EC">
              <w:tc>
                <w:tcPr>
                  <w:tcW w:w="81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6229EC" w:rsidP="006229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Mereka yang lahir di Melaka, Pulau Pinang dan mana-mana tanah jajahan British yang lain</w:t>
                  </w:r>
                </w:p>
              </w:tc>
            </w:tr>
          </w:tbl>
          <w:p w:rsidR="00A64B2E" w:rsidRDefault="00A64B2E" w:rsidP="00E061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3EA3" w:rsidRDefault="006229EC" w:rsidP="00E061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status kerakyatan tersebut ?</w:t>
            </w:r>
          </w:p>
        </w:tc>
      </w:tr>
      <w:tr w:rsidR="00BC3EA3" w:rsidTr="00D01F66">
        <w:tc>
          <w:tcPr>
            <w:tcW w:w="535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031" w:type="dxa"/>
          </w:tcPr>
          <w:p w:rsidR="00BC3EA3" w:rsidRDefault="006229EC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Rakyat Negeri Naungan British</w:t>
            </w:r>
          </w:p>
        </w:tc>
      </w:tr>
      <w:tr w:rsidR="00BC3EA3" w:rsidTr="00D01F66">
        <w:tc>
          <w:tcPr>
            <w:tcW w:w="535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031" w:type="dxa"/>
          </w:tcPr>
          <w:p w:rsidR="00BC3EA3" w:rsidRDefault="006229EC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Rakyat Negeri-Negeri Selat</w:t>
            </w:r>
          </w:p>
        </w:tc>
      </w:tr>
      <w:tr w:rsidR="00BC3EA3" w:rsidTr="00D01F66">
        <w:tc>
          <w:tcPr>
            <w:tcW w:w="535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031" w:type="dxa"/>
          </w:tcPr>
          <w:p w:rsidR="00BC3EA3" w:rsidRDefault="006229EC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Rakyat Raja Melayu</w:t>
            </w:r>
          </w:p>
        </w:tc>
      </w:tr>
      <w:tr w:rsidR="00BC3EA3" w:rsidTr="00D01F66">
        <w:tc>
          <w:tcPr>
            <w:tcW w:w="535" w:type="dxa"/>
          </w:tcPr>
          <w:p w:rsidR="00BC3EA3" w:rsidRDefault="00BC3EA3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031" w:type="dxa"/>
          </w:tcPr>
          <w:p w:rsidR="00BC3EA3" w:rsidRDefault="006229EC" w:rsidP="00E0619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Rakyat British</w:t>
            </w:r>
          </w:p>
        </w:tc>
      </w:tr>
    </w:tbl>
    <w:p w:rsidR="00D01F66" w:rsidRDefault="00D01F6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006" w:type="dxa"/>
        <w:tblLayout w:type="fixed"/>
        <w:tblLook w:val="0400" w:firstRow="0" w:lastRow="0" w:firstColumn="0" w:lastColumn="0" w:noHBand="0" w:noVBand="1"/>
      </w:tblPr>
      <w:tblGrid>
        <w:gridCol w:w="525"/>
        <w:gridCol w:w="370"/>
        <w:gridCol w:w="8111"/>
      </w:tblGrid>
      <w:tr w:rsidR="00BC3EA3" w:rsidTr="00575F5A">
        <w:tc>
          <w:tcPr>
            <w:tcW w:w="525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81" w:type="dxa"/>
            <w:gridSpan w:val="2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Maklumat berikut berkaitan dengan ancaman Komunis di negara kita.</w:t>
            </w:r>
          </w:p>
          <w:p w:rsidR="00157F0E" w:rsidRDefault="00157F0E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8010" w:type="dxa"/>
              <w:tblInd w:w="6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010"/>
            </w:tblGrid>
            <w:tr w:rsidR="00BC3EA3" w:rsidTr="00A33475">
              <w:tc>
                <w:tcPr>
                  <w:tcW w:w="80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A3347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Pada 16 Jun 1948, komunis telah membunuh tiga orang pengurus ladang Eropah di Sungai Siput, Perak.</w:t>
                  </w:r>
                </w:p>
              </w:tc>
            </w:tr>
          </w:tbl>
          <w:p w:rsidR="00BC3EA3" w:rsidRDefault="00BC3EA3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tindakan British selepas peristiwa tersebut?</w:t>
            </w:r>
          </w:p>
        </w:tc>
      </w:tr>
      <w:tr w:rsidR="00BC3EA3" w:rsidTr="00575F5A">
        <w:tc>
          <w:tcPr>
            <w:tcW w:w="525" w:type="dxa"/>
          </w:tcPr>
          <w:p w:rsidR="00BC3EA3" w:rsidRDefault="00BC3EA3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11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Mendesak Komunis serah diri</w:t>
            </w:r>
          </w:p>
        </w:tc>
      </w:tr>
      <w:tr w:rsidR="00BC3EA3" w:rsidTr="00575F5A">
        <w:tc>
          <w:tcPr>
            <w:tcW w:w="525" w:type="dxa"/>
          </w:tcPr>
          <w:p w:rsidR="00BC3EA3" w:rsidRDefault="00BC3EA3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11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Memperkenalkan Kad Pengenalan</w:t>
            </w:r>
          </w:p>
        </w:tc>
      </w:tr>
      <w:tr w:rsidR="00BC3EA3" w:rsidTr="00575F5A">
        <w:tc>
          <w:tcPr>
            <w:tcW w:w="525" w:type="dxa"/>
          </w:tcPr>
          <w:p w:rsidR="00BC3EA3" w:rsidRDefault="00BC3EA3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11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Melumpuhkan ekonomi Komunis</w:t>
            </w:r>
          </w:p>
        </w:tc>
      </w:tr>
      <w:tr w:rsidR="00BC3EA3" w:rsidTr="00575F5A">
        <w:tc>
          <w:tcPr>
            <w:tcW w:w="525" w:type="dxa"/>
          </w:tcPr>
          <w:p w:rsidR="00BC3EA3" w:rsidRDefault="00BC3EA3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11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Mengisytiharkan Undang-undang Darurat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d"/>
        <w:tblW w:w="9006" w:type="dxa"/>
        <w:tblLayout w:type="fixed"/>
        <w:tblLook w:val="0400" w:firstRow="0" w:lastRow="0" w:firstColumn="0" w:lastColumn="0" w:noHBand="0" w:noVBand="1"/>
      </w:tblPr>
      <w:tblGrid>
        <w:gridCol w:w="510"/>
        <w:gridCol w:w="345"/>
        <w:gridCol w:w="8151"/>
      </w:tblGrid>
      <w:tr w:rsidR="00BC3EA3" w:rsidTr="00575F5A">
        <w:tc>
          <w:tcPr>
            <w:tcW w:w="510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96" w:type="dxa"/>
            <w:gridSpan w:val="2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 Yuen beroperasi pada sebelah malam dan bergerak dalam kalangan rakyat. Apakah tujuan PKM menubuhkan Min Yuen?</w:t>
            </w:r>
          </w:p>
          <w:p w:rsidR="00157F0E" w:rsidRDefault="00157F0E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575F5A">
        <w:tc>
          <w:tcPr>
            <w:tcW w:w="510" w:type="dxa"/>
          </w:tcPr>
          <w:p w:rsidR="00BC3EA3" w:rsidRDefault="00BC3EA3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Membekalkan makanan dan wang</w:t>
            </w:r>
          </w:p>
        </w:tc>
      </w:tr>
      <w:tr w:rsidR="00BC3EA3" w:rsidTr="00575F5A">
        <w:tc>
          <w:tcPr>
            <w:tcW w:w="510" w:type="dxa"/>
          </w:tcPr>
          <w:p w:rsidR="00BC3EA3" w:rsidRDefault="00BC3EA3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Menyebarkan ideologi komunis</w:t>
            </w:r>
          </w:p>
        </w:tc>
      </w:tr>
      <w:tr w:rsidR="00BC3EA3" w:rsidTr="00575F5A">
        <w:tc>
          <w:tcPr>
            <w:tcW w:w="510" w:type="dxa"/>
          </w:tcPr>
          <w:p w:rsidR="00BC3EA3" w:rsidRDefault="00BC3EA3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Meminjam kesatuan sekerja</w:t>
            </w:r>
          </w:p>
        </w:tc>
      </w:tr>
      <w:tr w:rsidR="00BC3EA3" w:rsidTr="00575F5A">
        <w:tc>
          <w:tcPr>
            <w:tcW w:w="510" w:type="dxa"/>
          </w:tcPr>
          <w:p w:rsidR="00BC3EA3" w:rsidRDefault="00BC3EA3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A33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Melatih kader-kader baru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9000" w:type="dxa"/>
        <w:tblLayout w:type="fixed"/>
        <w:tblLook w:val="0400" w:firstRow="0" w:lastRow="0" w:firstColumn="0" w:lastColumn="0" w:noHBand="0" w:noVBand="1"/>
      </w:tblPr>
      <w:tblGrid>
        <w:gridCol w:w="510"/>
        <w:gridCol w:w="495"/>
        <w:gridCol w:w="7995"/>
      </w:tblGrid>
      <w:tr w:rsidR="00BC3EA3" w:rsidTr="00575F5A">
        <w:tc>
          <w:tcPr>
            <w:tcW w:w="510" w:type="dxa"/>
          </w:tcPr>
          <w:p w:rsidR="00BC3EA3" w:rsidRDefault="00D814E1" w:rsidP="008F238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90" w:type="dxa"/>
            <w:gridSpan w:val="2"/>
          </w:tcPr>
          <w:p w:rsidR="00BC3EA3" w:rsidRDefault="00D814E1" w:rsidP="008F238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Antara berikut, yang manakah peranan Sistem Ahli?</w:t>
            </w:r>
          </w:p>
          <w:p w:rsidR="00157F0E" w:rsidRDefault="00157F0E" w:rsidP="008F238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7E27" w:rsidTr="00575F5A">
        <w:tc>
          <w:tcPr>
            <w:tcW w:w="510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9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Melatih orang tempatan untuk berkerajaan sendiri</w:t>
            </w:r>
          </w:p>
        </w:tc>
      </w:tr>
      <w:tr w:rsidR="008E7E27" w:rsidTr="00575F5A">
        <w:tc>
          <w:tcPr>
            <w:tcW w:w="510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9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Meningkatkan keseimbangan pembangunan dan sosioekonomi negara</w:t>
            </w:r>
          </w:p>
        </w:tc>
      </w:tr>
      <w:tr w:rsidR="008E7E27" w:rsidTr="00575F5A">
        <w:trPr>
          <w:trHeight w:val="242"/>
        </w:trPr>
        <w:tc>
          <w:tcPr>
            <w:tcW w:w="510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9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Mencadangkan sistem pendidikan yang seragam</w:t>
            </w:r>
          </w:p>
        </w:tc>
      </w:tr>
      <w:tr w:rsidR="008E7E27" w:rsidTr="00575F5A">
        <w:tc>
          <w:tcPr>
            <w:tcW w:w="510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9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Memberi pendedahan kepada penduduk untuk belajar mentadbir</w:t>
            </w:r>
          </w:p>
        </w:tc>
      </w:tr>
      <w:tr w:rsidR="008E7E27" w:rsidTr="00575F5A">
        <w:tc>
          <w:tcPr>
            <w:tcW w:w="510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7E27" w:rsidTr="00575F5A">
        <w:tc>
          <w:tcPr>
            <w:tcW w:w="510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II</w:t>
            </w:r>
          </w:p>
        </w:tc>
      </w:tr>
      <w:tr w:rsidR="008E7E27" w:rsidTr="00575F5A">
        <w:tc>
          <w:tcPr>
            <w:tcW w:w="510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IV</w:t>
            </w:r>
          </w:p>
        </w:tc>
      </w:tr>
      <w:tr w:rsidR="008E7E27" w:rsidTr="00575F5A">
        <w:tc>
          <w:tcPr>
            <w:tcW w:w="510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dan III</w:t>
            </w:r>
          </w:p>
        </w:tc>
      </w:tr>
      <w:tr w:rsidR="008E7E27" w:rsidTr="00575F5A">
        <w:tc>
          <w:tcPr>
            <w:tcW w:w="510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995" w:type="dxa"/>
          </w:tcPr>
          <w:p w:rsidR="008E7E27" w:rsidRDefault="008E7E27" w:rsidP="008E7E2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dan IV</w:t>
            </w:r>
          </w:p>
        </w:tc>
      </w:tr>
    </w:tbl>
    <w:p w:rsidR="00575F5A" w:rsidRDefault="00575F5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9006" w:type="dxa"/>
        <w:tblLayout w:type="fixed"/>
        <w:tblLook w:val="0400" w:firstRow="0" w:lastRow="0" w:firstColumn="0" w:lastColumn="0" w:noHBand="0" w:noVBand="1"/>
      </w:tblPr>
      <w:tblGrid>
        <w:gridCol w:w="525"/>
        <w:gridCol w:w="330"/>
        <w:gridCol w:w="8151"/>
      </w:tblGrid>
      <w:tr w:rsidR="00BC3EA3" w:rsidTr="00240B95">
        <w:tc>
          <w:tcPr>
            <w:tcW w:w="525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81" w:type="dxa"/>
            <w:gridSpan w:val="2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Berikut adalah logo Parti Perikatan pada tahun 1954.</w:t>
            </w:r>
          </w:p>
          <w:p w:rsidR="00BC3EA3" w:rsidRDefault="00D814E1" w:rsidP="008D28E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114300" distB="114300" distL="114300" distR="114300">
                  <wp:extent cx="1833563" cy="1371042"/>
                  <wp:effectExtent l="0" t="0" r="0" b="0"/>
                  <wp:docPr id="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563" cy="137104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maksud logo tersebut?</w:t>
            </w:r>
          </w:p>
          <w:p w:rsidR="00240B95" w:rsidRDefault="00240B95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240B95">
        <w:tc>
          <w:tcPr>
            <w:tcW w:w="525" w:type="dxa"/>
          </w:tcPr>
          <w:p w:rsidR="00BC3EA3" w:rsidRDefault="00BC3EA3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Mengemudi rakyat ke arah kemajuan</w:t>
            </w:r>
          </w:p>
        </w:tc>
      </w:tr>
      <w:tr w:rsidR="00BC3EA3" w:rsidTr="00240B95">
        <w:tc>
          <w:tcPr>
            <w:tcW w:w="525" w:type="dxa"/>
          </w:tcPr>
          <w:p w:rsidR="00BC3EA3" w:rsidRDefault="00BC3EA3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Kesediaan menempuh cabaran</w:t>
            </w:r>
          </w:p>
        </w:tc>
      </w:tr>
      <w:tr w:rsidR="00BC3EA3" w:rsidTr="00240B95">
        <w:tc>
          <w:tcPr>
            <w:tcW w:w="525" w:type="dxa"/>
          </w:tcPr>
          <w:p w:rsidR="00BC3EA3" w:rsidRDefault="00BC3EA3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Perjuangan bersifat sederhana</w:t>
            </w:r>
          </w:p>
        </w:tc>
      </w:tr>
      <w:tr w:rsidR="00BC3EA3" w:rsidTr="00240B95">
        <w:tc>
          <w:tcPr>
            <w:tcW w:w="525" w:type="dxa"/>
          </w:tcPr>
          <w:p w:rsidR="00BC3EA3" w:rsidRDefault="00BC3EA3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Persiapan ke arah berkerajaan sendiri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0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BC3EA3" w:rsidTr="00575F5A">
        <w:tc>
          <w:tcPr>
            <w:tcW w:w="495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1" w:type="dxa"/>
            <w:gridSpan w:val="2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Carta menunjukkan proses pilihan raya MPP 1955.</w:t>
            </w:r>
          </w:p>
          <w:p w:rsidR="00240B95" w:rsidRDefault="00240B95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30DA" w:rsidRDefault="00D814E1" w:rsidP="007230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114300" distB="114300" distL="114300" distR="114300">
                  <wp:extent cx="2428875" cy="1771650"/>
                  <wp:effectExtent l="0" t="0" r="9525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1771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240B95" w:rsidRDefault="00240B95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575F5A">
        <w:tc>
          <w:tcPr>
            <w:tcW w:w="495" w:type="dxa"/>
          </w:tcPr>
          <w:p w:rsidR="00BC3EA3" w:rsidRDefault="00BC3EA3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Kempen pilihan raya</w:t>
            </w:r>
          </w:p>
        </w:tc>
      </w:tr>
      <w:tr w:rsidR="00BC3EA3" w:rsidTr="00575F5A">
        <w:tc>
          <w:tcPr>
            <w:tcW w:w="495" w:type="dxa"/>
          </w:tcPr>
          <w:p w:rsidR="00BC3EA3" w:rsidRDefault="00BC3EA3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Hari mengundi</w:t>
            </w:r>
          </w:p>
        </w:tc>
      </w:tr>
      <w:tr w:rsidR="00BC3EA3" w:rsidTr="00575F5A">
        <w:tc>
          <w:tcPr>
            <w:tcW w:w="495" w:type="dxa"/>
          </w:tcPr>
          <w:p w:rsidR="00BC3EA3" w:rsidRDefault="00BC3EA3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Pendaftaran pengundi</w:t>
            </w:r>
          </w:p>
        </w:tc>
      </w:tr>
      <w:tr w:rsidR="00BC3EA3" w:rsidTr="00575F5A">
        <w:tc>
          <w:tcPr>
            <w:tcW w:w="495" w:type="dxa"/>
          </w:tcPr>
          <w:p w:rsidR="00BC3EA3" w:rsidRDefault="00BC3EA3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8D28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Menetapkan lambang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BC3EA3" w:rsidTr="00575F5A">
        <w:tc>
          <w:tcPr>
            <w:tcW w:w="495" w:type="dxa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1" w:type="dxa"/>
            <w:gridSpan w:val="2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peranan Majlis Perundangan Persekutuan pada peringkat Persekutuan Tanah Melayu?</w:t>
            </w:r>
          </w:p>
          <w:p w:rsidR="00240B95" w:rsidRDefault="00240B95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575F5A">
        <w:tc>
          <w:tcPr>
            <w:tcW w:w="495" w:type="dxa"/>
          </w:tcPr>
          <w:p w:rsidR="00BC3EA3" w:rsidRDefault="00BC3EA3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Menggubal perundangan pentadbiran</w:t>
            </w:r>
          </w:p>
        </w:tc>
      </w:tr>
      <w:tr w:rsidR="00BC3EA3" w:rsidTr="00575F5A">
        <w:tc>
          <w:tcPr>
            <w:tcW w:w="495" w:type="dxa"/>
          </w:tcPr>
          <w:p w:rsidR="00BC3EA3" w:rsidRDefault="00BC3EA3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Membina negara bangsa yang kukuh</w:t>
            </w:r>
          </w:p>
        </w:tc>
      </w:tr>
      <w:tr w:rsidR="00BC3EA3" w:rsidTr="00575F5A">
        <w:tc>
          <w:tcPr>
            <w:tcW w:w="495" w:type="dxa"/>
          </w:tcPr>
          <w:p w:rsidR="00BC3EA3" w:rsidRDefault="00BC3EA3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Memajukan sektor pertanian negara</w:t>
            </w:r>
          </w:p>
        </w:tc>
      </w:tr>
      <w:tr w:rsidR="00BC3EA3" w:rsidTr="00575F5A">
        <w:tc>
          <w:tcPr>
            <w:tcW w:w="495" w:type="dxa"/>
          </w:tcPr>
          <w:p w:rsidR="00BC3EA3" w:rsidRDefault="00BC3EA3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7230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Menjalankan dasar pembangunan negara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2"/>
        <w:tblW w:w="9000" w:type="dxa"/>
        <w:tblLayout w:type="fixed"/>
        <w:tblLook w:val="0400" w:firstRow="0" w:lastRow="0" w:firstColumn="0" w:lastColumn="0" w:noHBand="0" w:noVBand="1"/>
      </w:tblPr>
      <w:tblGrid>
        <w:gridCol w:w="600"/>
        <w:gridCol w:w="495"/>
        <w:gridCol w:w="7905"/>
      </w:tblGrid>
      <w:tr w:rsidR="00BC3EA3" w:rsidTr="000101DB">
        <w:tc>
          <w:tcPr>
            <w:tcW w:w="600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0" w:type="dxa"/>
            <w:gridSpan w:val="2"/>
          </w:tcPr>
          <w:p w:rsidR="00BC3EA3" w:rsidRDefault="00D814E1" w:rsidP="00CA40A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Tugas Suruhanjaya Perlembagaan adalah untuk membincangkan, menyusun dan merangka Perlem</w:t>
            </w:r>
            <w:r w:rsidR="00CA40A2">
              <w:rPr>
                <w:rFonts w:ascii="Times New Roman" w:eastAsia="Times New Roman" w:hAnsi="Times New Roman" w:cs="Times New Roman"/>
                <w:sz w:val="24"/>
                <w:szCs w:val="24"/>
              </w:rPr>
              <w:t>bagaan Persekutuan Tanah Melayu.</w:t>
            </w:r>
          </w:p>
          <w:p w:rsidR="00BC3EA3" w:rsidRDefault="00D814E1" w:rsidP="00CA40A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Antara berikut, yang manakah merupakan Terma Rujukan Suruhanjaya Perlembagaan Persekutuan Tanah Melayu ?</w:t>
            </w:r>
          </w:p>
          <w:p w:rsidR="00BC3EA3" w:rsidRDefault="00BC3EA3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0101DB">
        <w:tc>
          <w:tcPr>
            <w:tcW w:w="600" w:type="dxa"/>
          </w:tcPr>
          <w:p w:rsidR="00BC3EA3" w:rsidRDefault="00BC3EA3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90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Pemberian kuasa mutlak kepada sultan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90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Pembentukan Kerajaan Pusat yang kuat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90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Menjaga kedudukan istimewa orang Melayu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90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Menggabungkan semua negeri di Tanah Melayu</w:t>
            </w:r>
          </w:p>
        </w:tc>
      </w:tr>
      <w:tr w:rsidR="00CA40A2" w:rsidTr="000101DB">
        <w:tc>
          <w:tcPr>
            <w:tcW w:w="600" w:type="dxa"/>
          </w:tcPr>
          <w:p w:rsidR="00CA40A2" w:rsidRDefault="00CA40A2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CA40A2" w:rsidRDefault="00CA40A2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5" w:type="dxa"/>
          </w:tcPr>
          <w:p w:rsidR="00CA40A2" w:rsidRDefault="00CA40A2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0101DB">
        <w:tc>
          <w:tcPr>
            <w:tcW w:w="600" w:type="dxa"/>
          </w:tcPr>
          <w:p w:rsidR="00BC3EA3" w:rsidRDefault="00BC3EA3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dan 11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0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dan IV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dan III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905" w:type="dxa"/>
          </w:tcPr>
          <w:p w:rsidR="00BC3EA3" w:rsidRDefault="00D814E1" w:rsidP="00CA40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dan IV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9000" w:type="dxa"/>
        <w:tblLayout w:type="fixed"/>
        <w:tblLook w:val="0400" w:firstRow="0" w:lastRow="0" w:firstColumn="0" w:lastColumn="0" w:noHBand="0" w:noVBand="1"/>
      </w:tblPr>
      <w:tblGrid>
        <w:gridCol w:w="600"/>
        <w:gridCol w:w="435"/>
        <w:gridCol w:w="7965"/>
      </w:tblGrid>
      <w:tr w:rsidR="00BC3EA3" w:rsidTr="000101DB">
        <w:tc>
          <w:tcPr>
            <w:tcW w:w="600" w:type="dxa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400" w:type="dxa"/>
            <w:gridSpan w:val="2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Rajah berikut menunjukkan jenis kerakyatan dalam Persekutuan Tanah Melayu 1957.</w:t>
            </w:r>
          </w:p>
          <w:p w:rsidR="00BC3EA3" w:rsidRDefault="00BC3EA3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g">
                  <w:drawing>
                    <wp:inline distT="114300" distB="114300" distL="114300" distR="114300">
                      <wp:extent cx="5200650" cy="1733550"/>
                      <wp:effectExtent l="0" t="0" r="19050" b="19050"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00650" cy="1733550"/>
                                <a:chOff x="822350" y="1600625"/>
                                <a:chExt cx="5621975" cy="1846075"/>
                              </a:xfrm>
                            </wpg:grpSpPr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827125" y="2347875"/>
                                  <a:ext cx="1846500" cy="4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191A99" w:rsidRPr="006C4F3C" w:rsidRDefault="00191A99">
                                    <w:pPr>
                                      <w:spacing w:after="0" w:line="240" w:lineRule="auto"/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6C4F3C">
                                      <w:rPr>
                                        <w:rFonts w:ascii="Times New Roman" w:eastAsia="Arial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Kerakyatan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3259675" y="2347875"/>
                                  <a:ext cx="1992900" cy="40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191A99" w:rsidRDefault="00191A99">
                                    <w:pPr>
                                      <w:spacing w:after="0" w:line="240" w:lineRule="auto"/>
                                      <w:jc w:val="center"/>
                                      <w:textDirection w:val="btLr"/>
                                    </w:pPr>
                                    <w:r w:rsidRPr="006C4F3C">
                                      <w:rPr>
                                        <w:rFonts w:ascii="Times New Roman" w:eastAsia="Arial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Penguatkuasaan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8"/>
                                      </w:rPr>
                                      <w:t xml:space="preserve"> Undang-undang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3259675" y="1605400"/>
                                  <a:ext cx="1992900" cy="351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191A99" w:rsidRPr="006C4F3C" w:rsidRDefault="00191A99">
                                    <w:pPr>
                                      <w:spacing w:after="0" w:line="240" w:lineRule="auto"/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6C4F3C">
                                      <w:rPr>
                                        <w:rFonts w:ascii="Times New Roman" w:eastAsia="Arial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Permohonan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3337825" y="3090325"/>
                                  <a:ext cx="1914900" cy="351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191A99" w:rsidRPr="006C4F3C" w:rsidRDefault="00191A99">
                                    <w:pPr>
                                      <w:spacing w:after="0" w:line="240" w:lineRule="auto"/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6C4F3C">
                                      <w:rPr>
                                        <w:rFonts w:ascii="Times New Roman" w:eastAsia="Arial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 rot="10800000" flipH="1">
                                  <a:off x="2673625" y="1781175"/>
                                  <a:ext cx="586200" cy="776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rot="10800000" flipH="1">
                                  <a:off x="2673625" y="2548275"/>
                                  <a:ext cx="586200" cy="9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2" name="Straight Arrow Connector 12"/>
                              <wps:cNvCnPr/>
                              <wps:spPr>
                                <a:xfrm>
                                  <a:off x="2673625" y="2557875"/>
                                  <a:ext cx="664200" cy="708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3" name="Straight Arrow Connector 13"/>
                              <wps:cNvCnPr/>
                              <wps:spPr>
                                <a:xfrm>
                                  <a:off x="6385825" y="3090325"/>
                                  <a:ext cx="585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8" style="width:409.5pt;height:136.5pt;mso-position-horizontal-relative:char;mso-position-vertical-relative:line" coordorigin="8223,16006" coordsize="56219,18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+MGgQAAEQXAAAOAAAAZHJzL2Uyb0RvYy54bWzsWNtu4zYQfS/QfyD03uh+RZzFItmkBRbb&#10;oOl+AC1RF0AiVZKJnL/vDCXLihPXm+2mCFC/2KQ0Gs4MDw8Pef5h07XkgUnVCL6y3DPHIoznomh4&#10;tbK+/nn9S2IRpSkvaCs4W1mPTFkfLn7+6XzoM+aJWrQFkwSccJUN/cqqte4z21Z5zTqqzkTPOLws&#10;heyohq6s7ELSAbx3re05TmQPQha9FDlTCp5ejS+tC+O/LFmufy9LxTRpVxbEps2vNL9r/LUvzmlW&#10;SdrXTT6FQb8jio42HAadXV1RTcm9bJ656ppcCiVKfZaLzhZl2eTM5ADZuM5eNjdS3Pcmlyobqn4u&#10;E5R2r07f7Tb/8nArSVOsLM8inHYwRWZU4mFphr7KwOJG9nf9rZweVGMPs92UssN/yINsTFEf56Ky&#10;jSY5PAxxmkKofQ7v3Nj3Q+iYsuc1zA1+l3iejxZoEIG1F24NPm2dRJ6bxuHkJAkiBzrgxN7GYGOo&#10;c2RDD2hSu4Kpf1ewu5r2zMyDwnJMBQu2BfsDUEZ51TISYEw4OFjNFVOZguK9UK7Ei11IFdP2/CBO&#10;xpRotq2cC3mGzlS5AMoI7WXONOul0jdMdAQbK0tCIAaF9OGz0qPp1gTHV6JtiuumbU0Hlxi7bCV5&#10;oLA41pU7OX9i1XIyrKw0xDhzCgu0bKmGZtcDZBSvzHBPvlCyWs9eMeY56idmGNcVVfU4unmF49MM&#10;MM8L06oZLT7xgujHHmDJgT8sDEZ1FmkZsA00jJ2mTXvcDqDSckAMTs84IdjSm/Vmgj/4widrUTzC&#10;DKs+v24gxs9U6VsqgRRcGB2IAsb9655KiKX9jQOwUjfA4uhlRy4762WH8rwWwD+5lhYZO5fa8BHm&#10;zsXHey3KxszdLpgpakD0GOKbQxvyGblgB22z3DCkb4K274VphOv1ILbT1EtnbDsO4hwmYF7PJ2z/&#10;QGz76GsHp/83tkGQ7GM72dbn1diG7SoMRugueHuJbT/ELe2E7bfi7XnLPfE27EXPsZ2+Dtu+HyeT&#10;JvGd1AEex++X2HaDmbdP2H5bTTLvuSdsg/wCITwS952WtKlqTT5KKQZyKTgH4SskAZNpowMiv+TT&#10;iWUr98ajApEClLLrJKMyJWXb9L+iuEOUT+cYL4p9PISYA0mcuO6+Mg+TCOT4eBqJ4yg+RvBqingO&#10;dRzugEznAjW6WXbvUH53rJj0N7ZMlAcE+DPLlyX4CG5wZKT5fydyXRD0xwBlzkST6v1BgPLCAA5+&#10;e7S6BFR6VC+c4GSA987gNF+gHOan6VLFHKIOwOkADXlh+PyCIIrwVmCiISfxTzT00j3Ae6ch/zgN&#10;zQe4w/vaAjeRn4T/KOLCZL5WOnIyOTHN65jGXEPCVa25yZiulfEueNk3G93u8vvibwAAAP//AwBQ&#10;SwMEFAAGAAgAAAAhANyZgVvcAAAABQEAAA8AAABkcnMvZG93bnJldi54bWxMj0FLw0AQhe+C/2EZ&#10;wZvdpEVtYzalFPVUhLaC9DZNpklodjZkt0n67x296OXB4w3vfZMuR9uonjpfOzYQTyJQxLkrai4N&#10;fO7fHuagfEAusHFMBq7kYZnd3qSYFG7gLfW7UCopYZ+ggSqENtHa5xVZ9BPXEkt2cp3FILYrddHh&#10;IOW20dMoetIWa5aFCltaV5Sfdxdr4H3AYTWLX/vN+bS+HvaPH1+bmIy5vxtXL6ACjeHvGH7wBR0y&#10;YTq6CxdeNQbkkfCrks3jhdijgenzLAKdpfo/ffYNAAD//wMAUEsBAi0AFAAGAAgAAAAhALaDOJL+&#10;AAAA4QEAABMAAAAAAAAAAAAAAAAAAAAAAFtDb250ZW50X1R5cGVzXS54bWxQSwECLQAUAAYACAAA&#10;ACEAOP0h/9YAAACUAQAACwAAAAAAAAAAAAAAAAAvAQAAX3JlbHMvLnJlbHNQSwECLQAUAAYACAAA&#10;ACEAfeRfjBoEAABEFwAADgAAAAAAAAAAAAAAAAAuAgAAZHJzL2Uyb0RvYy54bWxQSwECLQAUAAYA&#10;CAAAACEA3JmBW9wAAAAFAQAADwAAAAAAAAAAAAAAAAB0BgAAZHJzL2Rvd25yZXYueG1sUEsFBgAA&#10;AAAEAAQA8wAAAH0HAAAAAA==&#10;">
                      <v:rect id="Rectangle 4" o:spid="_x0000_s1029" style="position:absolute;left:8271;top:23478;width:18465;height: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NlwwAAANoAAAAPAAAAZHJzL2Rvd25yZXYueG1sRI9Ba8JA&#10;FITvBf/D8oTemo1SjKauQRShHk0r7fE1+0xCsm9jdmvSf98VCj0OM/MNs85G04ob9a62rGAWxSCI&#10;C6trLhW8vx2eliCcR9bYWiYFP+Qg20we1phqO/CJbrkvRYCwS1FB5X2XSumKigy6yHbEwbvY3qAP&#10;si+l7nEIcNPKeRwvpMGaw0KFHe0qKpr82yj4WI2fdb7SicHkevk6H3Nq9julHqfj9gWEp9H/h//a&#10;r1rBM9yvhBsgN78AAAD//wMAUEsBAi0AFAAGAAgAAAAhANvh9svuAAAAhQEAABMAAAAAAAAAAAAA&#10;AAAAAAAAAFtDb250ZW50X1R5cGVzXS54bWxQSwECLQAUAAYACAAAACEAWvQsW78AAAAVAQAACwAA&#10;AAAAAAAAAAAAAAAfAQAAX3JlbHMvLnJlbHNQSwECLQAUAAYACAAAACEAT23jZcMAAADaAAAADwAA&#10;AAAAAAAAAAAAAAAHAgAAZHJzL2Rvd25yZXYueG1sUEsFBgAAAAADAAMAtwAAAPcCAAAAAA==&#10;" fillcolor="white [3212]">
                        <v:stroke startarrowwidth="narrow" startarrowlength="short" endarrowwidth="narrow" endarrowlength="short" joinstyle="round"/>
                        <v:textbox inset="2.53958mm,2.53958mm,2.53958mm,2.53958mm">
                          <w:txbxContent>
                            <w:p w:rsidR="00191A99" w:rsidRPr="006C4F3C" w:rsidRDefault="00191A99">
                              <w:pPr>
                                <w:spacing w:after="0" w:line="240" w:lineRule="auto"/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C4F3C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Kerakyatan</w:t>
                              </w:r>
                            </w:p>
                          </w:txbxContent>
                        </v:textbox>
                      </v:rect>
                      <v:rect id="Rectangle 5" o:spid="_x0000_s1030" style="position:absolute;left:32596;top:23478;width:19929;height:4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Ub+wwAAANoAAAAPAAAAZHJzL2Rvd25yZXYueG1sRI9Ba8JA&#10;FITvBf/D8oTemo1CjaauQRShHk0r7fE1+0xCsm9jdmvSf98VCj0OM/MNs85G04ob9a62rGAWxSCI&#10;C6trLhW8vx2eliCcR9bYWiYFP+Qg20we1phqO/CJbrkvRYCwS1FB5X2XSumKigy6yHbEwbvY3qAP&#10;si+l7nEIcNPKeRwvpMGaw0KFHe0qKpr82yj4WI2fdb7SicHkevk6H3Nq9julHqfj9gWEp9H/h//a&#10;r1rBM9yvhBsgN78AAAD//wMAUEsBAi0AFAAGAAgAAAAhANvh9svuAAAAhQEAABMAAAAAAAAAAAAA&#10;AAAAAAAAAFtDb250ZW50X1R5cGVzXS54bWxQSwECLQAUAAYACAAAACEAWvQsW78AAAAVAQAACwAA&#10;AAAAAAAAAAAAAAAfAQAAX3JlbHMvLnJlbHNQSwECLQAUAAYACAAAACEAICFG/sMAAADaAAAADwAA&#10;AAAAAAAAAAAAAAAHAgAAZHJzL2Rvd25yZXYueG1sUEsFBgAAAAADAAMAtwAAAPcCAAAAAA==&#10;" fillcolor="white [3212]">
                        <v:stroke startarrowwidth="narrow" startarrowlength="short" endarrowwidth="narrow" endarrowlength="short" joinstyle="round"/>
                        <v:textbox inset="2.53958mm,2.53958mm,2.53958mm,2.53958mm">
                          <w:txbxContent>
                            <w:p w:rsidR="00191A99" w:rsidRDefault="00191A99">
                              <w:pPr>
                                <w:spacing w:after="0" w:line="240" w:lineRule="auto"/>
                                <w:jc w:val="center"/>
                                <w:textDirection w:val="btLr"/>
                              </w:pPr>
                              <w:r w:rsidRPr="006C4F3C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Penguatkuasaan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</w:rPr>
                                <w:t xml:space="preserve"> Undang-undang</w:t>
                              </w:r>
                            </w:p>
                          </w:txbxContent>
                        </v:textbox>
                      </v:rect>
                      <v:rect id="Rectangle 8" o:spid="_x0000_s1031" style="position:absolute;left:32596;top:16054;width:19929;height:3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OlgvgAAANoAAAAPAAAAZHJzL2Rvd25yZXYueG1sRE+7bsIw&#10;FN2R+AfrInUDhw6FBByEQJXakQCC8RLfPER8HWIX0r/HAxLj0XkvV71pxJ06V1tWMJ1EIIhzq2su&#10;FRz23+M5COeRNTaWScE/OVilw8ESE20fvKN75ksRQtglqKDyvk2kdHlFBt3EtsSBK2xn0AfYlVJ3&#10;+AjhppGfUfQlDdYcGipsaVNRfs3+jIJT3J/rLNYzg7NbcTn+ZnTdbpT6GPXrBQhPvX+LX+4frSBs&#10;DVfCDZDpEwAA//8DAFBLAQItABQABgAIAAAAIQDb4fbL7gAAAIUBAAATAAAAAAAAAAAAAAAAAAAA&#10;AABbQ29udGVudF9UeXBlc10ueG1sUEsBAi0AFAAGAAgAAAAhAFr0LFu/AAAAFQEAAAsAAAAAAAAA&#10;AAAAAAAAHwEAAF9yZWxzLy5yZWxzUEsBAi0AFAAGAAgAAAAhAM4g6WC+AAAA2gAAAA8AAAAAAAAA&#10;AAAAAAAABwIAAGRycy9kb3ducmV2LnhtbFBLBQYAAAAAAwADALcAAADyAgAAAAA=&#10;" fillcolor="white [3212]">
                        <v:stroke startarrowwidth="narrow" startarrowlength="short" endarrowwidth="narrow" endarrowlength="short" joinstyle="round"/>
                        <v:textbox inset="2.53958mm,2.53958mm,2.53958mm,2.53958mm">
                          <w:txbxContent>
                            <w:p w:rsidR="00191A99" w:rsidRPr="006C4F3C" w:rsidRDefault="00191A99">
                              <w:pPr>
                                <w:spacing w:after="0" w:line="240" w:lineRule="auto"/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C4F3C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Permohonan</w:t>
                              </w:r>
                            </w:p>
                          </w:txbxContent>
                        </v:textbox>
                      </v:rect>
                      <v:rect id="Rectangle 9" o:spid="_x0000_s1032" style="position:absolute;left:33378;top:30903;width:19149;height:3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Ez7wwAAANoAAAAPAAAAZHJzL2Rvd25yZXYueG1sRI9Ba8JA&#10;FITvQv/D8oTezMYeqomuQVIK7bGppR6f2WcSzL5Ns9sk/feuUPA4zMw3zDabTCsG6l1jWcEyikEQ&#10;l1Y3XCk4fL4u1iCcR9bYWiYFf+Qg2z3MtphqO/IHDYWvRICwS1FB7X2XSunKmgy6yHbEwTvb3qAP&#10;sq+k7nEMcNPKpzh+lgYbDgs1dpTXVF6KX6PgO5mOTZHolcHVz/n09V7Q5SVX6nE+7TcgPE3+Hv5v&#10;v2kFCdyuhBsgd1cAAAD//wMAUEsBAi0AFAAGAAgAAAAhANvh9svuAAAAhQEAABMAAAAAAAAAAAAA&#10;AAAAAAAAAFtDb250ZW50X1R5cGVzXS54bWxQSwECLQAUAAYACAAAACEAWvQsW78AAAAVAQAACwAA&#10;AAAAAAAAAAAAAAAfAQAAX3JlbHMvLnJlbHNQSwECLQAUAAYACAAAACEAoWxM+8MAAADaAAAADwAA&#10;AAAAAAAAAAAAAAAHAgAAZHJzL2Rvd25yZXYueG1sUEsFBgAAAAADAAMAtwAAAPcCAAAAAA==&#10;" fillcolor="white [3212]">
                        <v:stroke startarrowwidth="narrow" startarrowlength="short" endarrowwidth="narrow" endarrowlength="short" joinstyle="round"/>
                        <v:textbox inset="2.53958mm,2.53958mm,2.53958mm,2.53958mm">
                          <w:txbxContent>
                            <w:p w:rsidR="00191A99" w:rsidRPr="006C4F3C" w:rsidRDefault="00191A99">
                              <w:pPr>
                                <w:spacing w:after="0" w:line="240" w:lineRule="auto"/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C4F3C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0" o:spid="_x0000_s1033" type="#_x0000_t32" style="position:absolute;left:26736;top:17811;width:5862;height:7767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CFswwAAANsAAAAPAAAAZHJzL2Rvd25yZXYueG1sRI9Ba8Mw&#10;DIXvhf0Ho8FurZMdRsnqlrJ0sMMoNC30KmItCYtlY3tt9u+rQ6E3iff03qfVZnKjulBMg2cD5aIA&#10;Rdx6O3Bn4HT8nC9BpYxscfRMBv4pwWb9NFthZf2VD3RpcqckhFOFBvqcQ6V1antymBY+EIv246PD&#10;LGvstI14lXA36teieNMOB5aGHgN99NT+Nn/OQAhxe071qa5LV+53eGzC924w5uV52r6DyjTlh/l+&#10;/WUFX+jlFxlAr28AAAD//wMAUEsBAi0AFAAGAAgAAAAhANvh9svuAAAAhQEAABMAAAAAAAAAAAAA&#10;AAAAAAAAAFtDb250ZW50X1R5cGVzXS54bWxQSwECLQAUAAYACAAAACEAWvQsW78AAAAVAQAACwAA&#10;AAAAAAAAAAAAAAAfAQAAX3JlbHMvLnJlbHNQSwECLQAUAAYACAAAACEAGyghbMMAAADbAAAADwAA&#10;AAAAAAAAAAAAAAAHAgAAZHJzL2Rvd25yZXYueG1sUEsFBgAAAAADAAMAtwAAAPcCAAAAAA==&#10;"/>
                      <v:shape id="Straight Arrow Connector 11" o:spid="_x0000_s1034" type="#_x0000_t32" style="position:absolute;left:26736;top:25482;width:5862;height:96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IT3wAAAANsAAAAPAAAAZHJzL2Rvd25yZXYueG1sRE89a8Mw&#10;EN0L+Q/iCt0a2R1KcaKEULuQoQRqB7Ie1tU2tU5CUmzn31eBQrd7vM/b7hcziol8GCwryNcZCOLW&#10;6oE7Befm4/kNRIjIGkfLpOBGAfa71cMWC21n/qKpjp1IIRwKVNDH6AopQ9uTwbC2jjhx39YbjAn6&#10;TmqPcwo3o3zJsldpcODU0KOj957an/pqFDjnD5dQnssyN/mpwqZ2n9Wg1NPjctiAiLTEf/Gf+6jT&#10;/Bzuv6QD5O4XAAD//wMAUEsBAi0AFAAGAAgAAAAhANvh9svuAAAAhQEAABMAAAAAAAAAAAAAAAAA&#10;AAAAAFtDb250ZW50X1R5cGVzXS54bWxQSwECLQAUAAYACAAAACEAWvQsW78AAAAVAQAACwAAAAAA&#10;AAAAAAAAAAAfAQAAX3JlbHMvLnJlbHNQSwECLQAUAAYACAAAACEAdGSE98AAAADbAAAADwAAAAAA&#10;AAAAAAAAAAAHAgAAZHJzL2Rvd25yZXYueG1sUEsFBgAAAAADAAMAtwAAAPQCAAAAAA==&#10;"/>
                      <v:shape id="Straight Arrow Connector 12" o:spid="_x0000_s1035" type="#_x0000_t32" style="position:absolute;left:26736;top:25578;width:6642;height:70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7FRwgAAANs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lDuP+SDpDTGwAAAP//AwBQSwECLQAUAAYACAAAACEA2+H2y+4AAACFAQAAEwAAAAAAAAAAAAAA&#10;AAAAAAAAW0NvbnRlbnRfVHlwZXNdLnhtbFBLAQItABQABgAIAAAAIQBa9CxbvwAAABUBAAALAAAA&#10;AAAAAAAAAAAAAB8BAABfcmVscy8ucmVsc1BLAQItABQABgAIAAAAIQA0l7FRwgAAANsAAAAPAAAA&#10;AAAAAAAAAAAAAAcCAABkcnMvZG93bnJldi54bWxQSwUGAAAAAAMAAwC3AAAA9gIAAAAA&#10;"/>
                      <v:shape id="Straight Arrow Connector 13" o:spid="_x0000_s1036" type="#_x0000_t32" style="position:absolute;left:63858;top:30903;width: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        <w10:anchorlock/>
                    </v:group>
                  </w:pict>
                </mc:Fallback>
              </mc:AlternateContent>
            </w:r>
          </w:p>
          <w:p w:rsidR="00BC3EA3" w:rsidRDefault="00BC3EA3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X ?</w:t>
            </w:r>
          </w:p>
          <w:p w:rsidR="00240B95" w:rsidRDefault="00240B95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0101DB">
        <w:tc>
          <w:tcPr>
            <w:tcW w:w="600" w:type="dxa"/>
          </w:tcPr>
          <w:p w:rsidR="00BC3EA3" w:rsidRDefault="00BC3EA3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65" w:type="dxa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Naturalisasi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65" w:type="dxa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Penempatan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65" w:type="dxa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Perkahwinan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965" w:type="dxa"/>
          </w:tcPr>
          <w:p w:rsidR="00BC3EA3" w:rsidRDefault="00D814E1" w:rsidP="006C4F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Sementara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9006" w:type="dxa"/>
        <w:tblLayout w:type="fixed"/>
        <w:tblLook w:val="0400" w:firstRow="0" w:lastRow="0" w:firstColumn="0" w:lastColumn="0" w:noHBand="0" w:noVBand="1"/>
      </w:tblPr>
      <w:tblGrid>
        <w:gridCol w:w="555"/>
        <w:gridCol w:w="430"/>
        <w:gridCol w:w="8021"/>
      </w:tblGrid>
      <w:tr w:rsidR="00BC3EA3" w:rsidTr="000101DB">
        <w:tc>
          <w:tcPr>
            <w:tcW w:w="555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51" w:type="dxa"/>
            <w:gridSpan w:val="2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Jawatankuasa persediaan fizikal telah dibentuk untuk menguruskan sambutan kemerdekaan negara.</w:t>
            </w:r>
          </w:p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bentuk persediaan jawatankuasa ini?</w:t>
            </w:r>
          </w:p>
          <w:p w:rsidR="00240B95" w:rsidRDefault="00240B95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0101DB">
        <w:tc>
          <w:tcPr>
            <w:tcW w:w="555" w:type="dxa"/>
          </w:tcPr>
          <w:p w:rsidR="00BC3EA3" w:rsidRDefault="00BC3EA3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021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Memasang lampu hiasan</w:t>
            </w:r>
          </w:p>
        </w:tc>
      </w:tr>
      <w:tr w:rsidR="00BC3EA3" w:rsidTr="000101DB">
        <w:tc>
          <w:tcPr>
            <w:tcW w:w="555" w:type="dxa"/>
          </w:tcPr>
          <w:p w:rsidR="00BC3EA3" w:rsidRDefault="00BC3EA3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021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Menempa</w:t>
            </w:r>
            <w:r w:rsidR="001153DB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bendera kebangsaan</w:t>
            </w:r>
          </w:p>
        </w:tc>
      </w:tr>
      <w:tr w:rsidR="00BC3EA3" w:rsidTr="000101DB">
        <w:tc>
          <w:tcPr>
            <w:tcW w:w="555" w:type="dxa"/>
          </w:tcPr>
          <w:p w:rsidR="00BC3EA3" w:rsidRDefault="00BC3EA3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021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Menganjurkan kursus protokol</w:t>
            </w:r>
          </w:p>
        </w:tc>
      </w:tr>
      <w:tr w:rsidR="00BC3EA3" w:rsidTr="000101DB">
        <w:tc>
          <w:tcPr>
            <w:tcW w:w="555" w:type="dxa"/>
          </w:tcPr>
          <w:p w:rsidR="00BC3EA3" w:rsidRDefault="00BC3EA3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021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Membina tempat sambutan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9000" w:type="dxa"/>
        <w:tblLayout w:type="fixed"/>
        <w:tblLook w:val="0400" w:firstRow="0" w:lastRow="0" w:firstColumn="0" w:lastColumn="0" w:noHBand="0" w:noVBand="1"/>
      </w:tblPr>
      <w:tblGrid>
        <w:gridCol w:w="600"/>
        <w:gridCol w:w="450"/>
        <w:gridCol w:w="7950"/>
      </w:tblGrid>
      <w:tr w:rsidR="00BC3EA3" w:rsidTr="000101DB">
        <w:tc>
          <w:tcPr>
            <w:tcW w:w="60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400" w:type="dxa"/>
            <w:gridSpan w:val="2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Gambar menunjukkan majlis pertabalan Yang di-Pertuan Agong yang pertama pada 2 September 1957.</w:t>
            </w:r>
          </w:p>
          <w:p w:rsidR="00BC3EA3" w:rsidRDefault="00D814E1" w:rsidP="00E32B7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114300" distB="114300" distL="114300" distR="114300">
                  <wp:extent cx="2009775" cy="1314450"/>
                  <wp:effectExtent l="0" t="0" r="9525" b="0"/>
                  <wp:docPr id="1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14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 peristiwa tersebut dianggap penting kepada negara?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5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Lambang keselamatan negara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5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Yang di-Pertuan Agong ketua negara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5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Kebebasan negara dalam pentadbiran</w:t>
            </w:r>
          </w:p>
        </w:tc>
      </w:tr>
      <w:tr w:rsidR="00BC3EA3" w:rsidTr="000101DB">
        <w:tc>
          <w:tcPr>
            <w:tcW w:w="600" w:type="dxa"/>
          </w:tcPr>
          <w:p w:rsidR="00BC3EA3" w:rsidRDefault="00BC3EA3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950" w:type="dxa"/>
          </w:tcPr>
          <w:p w:rsidR="00BC3EA3" w:rsidRDefault="00D814E1" w:rsidP="00115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Mengekalkan kemakmuran negara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BC3EA3" w:rsidTr="00207D69">
        <w:tc>
          <w:tcPr>
            <w:tcW w:w="495" w:type="dxa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1" w:type="dxa"/>
            <w:gridSpan w:val="2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Rajah berikut berkaitan ciri-ciri negara berdaulat.</w:t>
            </w:r>
          </w:p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114300" distB="114300" distL="114300" distR="114300">
                  <wp:extent cx="3695700" cy="1276350"/>
                  <wp:effectExtent l="0" t="0" r="0" b="0"/>
                  <wp:docPr id="16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127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X?</w:t>
            </w:r>
          </w:p>
        </w:tc>
      </w:tr>
      <w:tr w:rsidR="00BC3EA3" w:rsidTr="00207D69">
        <w:tc>
          <w:tcPr>
            <w:tcW w:w="495" w:type="dxa"/>
          </w:tcPr>
          <w:p w:rsidR="00BC3EA3" w:rsidRDefault="00BC3EA3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Sempadan negara diiktiraf</w:t>
            </w:r>
          </w:p>
        </w:tc>
      </w:tr>
      <w:tr w:rsidR="00BC3EA3" w:rsidTr="00207D69">
        <w:tc>
          <w:tcPr>
            <w:tcW w:w="495" w:type="dxa"/>
          </w:tcPr>
          <w:p w:rsidR="00BC3EA3" w:rsidRDefault="00BC3EA3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Pendidikan berkembang</w:t>
            </w:r>
          </w:p>
        </w:tc>
      </w:tr>
      <w:tr w:rsidR="00BC3EA3" w:rsidTr="00207D69">
        <w:tc>
          <w:tcPr>
            <w:tcW w:w="495" w:type="dxa"/>
          </w:tcPr>
          <w:p w:rsidR="00BC3EA3" w:rsidRDefault="00BC3EA3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Hubungan diplomatik terjalin</w:t>
            </w:r>
          </w:p>
        </w:tc>
      </w:tr>
      <w:tr w:rsidR="00BC3EA3" w:rsidTr="00207D69">
        <w:tc>
          <w:tcPr>
            <w:tcW w:w="495" w:type="dxa"/>
          </w:tcPr>
          <w:p w:rsidR="00BC3EA3" w:rsidRDefault="00BC3EA3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E32B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Ekonomi meningkat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7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BC3EA3" w:rsidTr="00207D69">
        <w:tc>
          <w:tcPr>
            <w:tcW w:w="495" w:type="dxa"/>
          </w:tcPr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11" w:type="dxa"/>
            <w:gridSpan w:val="2"/>
          </w:tcPr>
          <w:p w:rsidR="00BC3EA3" w:rsidRDefault="00D814E1" w:rsidP="00B355E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Maklumat berikut berkaitan sistem kabinet negara kita.</w:t>
            </w:r>
          </w:p>
          <w:p w:rsidR="00881BC4" w:rsidRDefault="00881BC4" w:rsidP="00B355E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af8"/>
              <w:tblW w:w="3375" w:type="dxa"/>
              <w:tblInd w:w="211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375"/>
            </w:tblGrid>
            <w:tr w:rsidR="00BC3EA3">
              <w:tc>
                <w:tcPr>
                  <w:tcW w:w="33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643652">
                  <w:pPr>
                    <w:widowControl w:val="0"/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Jemaah Menteri</w:t>
                  </w:r>
                </w:p>
                <w:p w:rsidR="00BC3EA3" w:rsidRDefault="00D814E1" w:rsidP="00643652">
                  <w:pPr>
                    <w:widowControl w:val="0"/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Kementerian</w:t>
                  </w:r>
                </w:p>
              </w:tc>
            </w:tr>
          </w:tbl>
          <w:p w:rsidR="00881BC4" w:rsidRDefault="00881BC4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Bagaimanakah perkara tersebut penting bagi mewujudkan negara berdaulat?</w:t>
            </w:r>
          </w:p>
          <w:p w:rsidR="00881BC4" w:rsidRDefault="00881BC4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207D69">
        <w:tc>
          <w:tcPr>
            <w:tcW w:w="495" w:type="dxa"/>
          </w:tcPr>
          <w:p w:rsidR="00BC3EA3" w:rsidRDefault="00BC3EA3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Memastikan kemakmuran ekonomi</w:t>
            </w:r>
          </w:p>
        </w:tc>
      </w:tr>
      <w:tr w:rsidR="00BC3EA3" w:rsidTr="00207D69">
        <w:tc>
          <w:tcPr>
            <w:tcW w:w="495" w:type="dxa"/>
          </w:tcPr>
          <w:p w:rsidR="00BC3EA3" w:rsidRDefault="00BC3EA3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Memupuk perpaduan</w:t>
            </w:r>
          </w:p>
        </w:tc>
      </w:tr>
      <w:tr w:rsidR="00BC3EA3" w:rsidTr="00207D69">
        <w:tc>
          <w:tcPr>
            <w:tcW w:w="495" w:type="dxa"/>
          </w:tcPr>
          <w:p w:rsidR="00BC3EA3" w:rsidRDefault="00BC3EA3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Menjamin keberkesanan pentadbiran</w:t>
            </w:r>
          </w:p>
        </w:tc>
      </w:tr>
      <w:tr w:rsidR="00BC3EA3" w:rsidTr="00207D69">
        <w:tc>
          <w:tcPr>
            <w:tcW w:w="495" w:type="dxa"/>
          </w:tcPr>
          <w:p w:rsidR="00BC3EA3" w:rsidRDefault="00BC3EA3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64365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Meningkatkan imej negara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9"/>
        <w:tblW w:w="9006" w:type="dxa"/>
        <w:tblLayout w:type="fixed"/>
        <w:tblLook w:val="0400" w:firstRow="0" w:lastRow="0" w:firstColumn="0" w:lastColumn="0" w:noHBand="0" w:noVBand="1"/>
      </w:tblPr>
      <w:tblGrid>
        <w:gridCol w:w="465"/>
        <w:gridCol w:w="390"/>
        <w:gridCol w:w="8151"/>
      </w:tblGrid>
      <w:tr w:rsidR="00BC3EA3" w:rsidTr="00207D69">
        <w:tc>
          <w:tcPr>
            <w:tcW w:w="465" w:type="dxa"/>
          </w:tcPr>
          <w:p w:rsidR="00BC3EA3" w:rsidRDefault="00D814E1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41" w:type="dxa"/>
            <w:gridSpan w:val="2"/>
          </w:tcPr>
          <w:p w:rsidR="00BC3EA3" w:rsidRDefault="00B355EB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 P</w:t>
            </w:r>
            <w:r w:rsidR="00D814E1">
              <w:rPr>
                <w:rFonts w:ascii="Times New Roman" w:eastAsia="Times New Roman" w:hAnsi="Times New Roman" w:cs="Times New Roman"/>
                <w:sz w:val="24"/>
                <w:szCs w:val="24"/>
              </w:rPr>
              <w:t>erjanjian Persekutuan Tanah Melayu 1948 dianggap penting dalam perkembangan perlembagaan negara?</w:t>
            </w:r>
          </w:p>
          <w:p w:rsidR="00881BC4" w:rsidRDefault="00881BC4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207D69">
        <w:tc>
          <w:tcPr>
            <w:tcW w:w="465" w:type="dxa"/>
          </w:tcPr>
          <w:p w:rsidR="00BC3EA3" w:rsidRDefault="00BC3EA3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BC3EA3" w:rsidRDefault="00D814E1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Rakyat menyuarakan pandangan</w:t>
            </w:r>
          </w:p>
        </w:tc>
      </w:tr>
      <w:tr w:rsidR="00BC3EA3" w:rsidTr="00207D69">
        <w:tc>
          <w:tcPr>
            <w:tcW w:w="465" w:type="dxa"/>
          </w:tcPr>
          <w:p w:rsidR="00BC3EA3" w:rsidRDefault="00BC3EA3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BC3EA3" w:rsidRDefault="00D814E1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Parlimen diberikan kuasa perundangan</w:t>
            </w:r>
          </w:p>
        </w:tc>
      </w:tr>
      <w:tr w:rsidR="00BC3EA3" w:rsidTr="00207D69">
        <w:tc>
          <w:tcPr>
            <w:tcW w:w="465" w:type="dxa"/>
          </w:tcPr>
          <w:p w:rsidR="00BC3EA3" w:rsidRDefault="00BC3EA3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BC3EA3" w:rsidRDefault="00D814E1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Majlis Raja-raja Melayu bersidang</w:t>
            </w:r>
          </w:p>
        </w:tc>
      </w:tr>
      <w:tr w:rsidR="00BC3EA3" w:rsidTr="00207D69">
        <w:tc>
          <w:tcPr>
            <w:tcW w:w="465" w:type="dxa"/>
          </w:tcPr>
          <w:p w:rsidR="00BC3EA3" w:rsidRDefault="00BC3EA3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BC3EA3" w:rsidRDefault="00D814E1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881BC4" w:rsidP="00B355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Pembentukan sebuah P</w:t>
            </w:r>
            <w:r w:rsidR="00D814E1">
              <w:rPr>
                <w:rFonts w:ascii="Times New Roman" w:eastAsia="Times New Roman" w:hAnsi="Times New Roman" w:cs="Times New Roman"/>
                <w:sz w:val="24"/>
                <w:szCs w:val="24"/>
              </w:rPr>
              <w:t>ersekutuan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a"/>
        <w:tblW w:w="90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0"/>
        <w:gridCol w:w="450"/>
        <w:gridCol w:w="3956"/>
        <w:gridCol w:w="4079"/>
        <w:gridCol w:w="31"/>
      </w:tblGrid>
      <w:tr w:rsidR="00BC3EA3" w:rsidTr="00207D69">
        <w:trPr>
          <w:gridAfter w:val="1"/>
          <w:wAfter w:w="31" w:type="dxa"/>
          <w:trHeight w:val="46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Pasangan manakah yang menunjukkan ciri Perlembagaan Persekutuan yang tepat?</w:t>
            </w:r>
          </w:p>
          <w:p w:rsidR="00881BC4" w:rsidRDefault="00881BC4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D69" w:rsidTr="00191A99"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7D69" w:rsidRDefault="00207D69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left w:val="single" w:sz="4" w:space="0" w:color="auto"/>
            </w:tcBorders>
          </w:tcPr>
          <w:p w:rsidR="00207D69" w:rsidRDefault="00207D69" w:rsidP="00207D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Ciri Tradisional</w:t>
            </w:r>
          </w:p>
        </w:tc>
        <w:tc>
          <w:tcPr>
            <w:tcW w:w="4110" w:type="dxa"/>
            <w:gridSpan w:val="2"/>
          </w:tcPr>
          <w:p w:rsidR="00207D69" w:rsidRDefault="00207D69" w:rsidP="00207D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Ciri Moden</w:t>
            </w:r>
          </w:p>
        </w:tc>
      </w:tr>
      <w:tr w:rsidR="00BC3EA3" w:rsidTr="00207D69"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3EA3" w:rsidRDefault="00BC3EA3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956" w:type="dxa"/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Pemerintahan beraja</w:t>
            </w:r>
          </w:p>
        </w:tc>
        <w:tc>
          <w:tcPr>
            <w:tcW w:w="4110" w:type="dxa"/>
            <w:gridSpan w:val="2"/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Agama Islam</w:t>
            </w:r>
          </w:p>
        </w:tc>
      </w:tr>
      <w:tr w:rsidR="00BC3EA3" w:rsidTr="00207D69"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3EA3" w:rsidRDefault="00BC3EA3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956" w:type="dxa"/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Agama Islam</w:t>
            </w:r>
          </w:p>
        </w:tc>
        <w:tc>
          <w:tcPr>
            <w:tcW w:w="4110" w:type="dxa"/>
            <w:gridSpan w:val="2"/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Kewarganegaraan</w:t>
            </w:r>
          </w:p>
        </w:tc>
      </w:tr>
      <w:tr w:rsidR="00BC3EA3" w:rsidTr="00207D69"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3EA3" w:rsidRDefault="00BC3EA3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956" w:type="dxa"/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4110" w:type="dxa"/>
            <w:gridSpan w:val="2"/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Keistimewaan Melayu</w:t>
            </w:r>
          </w:p>
        </w:tc>
      </w:tr>
      <w:tr w:rsidR="00BC3EA3" w:rsidTr="00207D69"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3EA3" w:rsidRDefault="00BC3EA3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956" w:type="dxa"/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Kerajaan Persekutuan</w:t>
            </w:r>
          </w:p>
        </w:tc>
        <w:tc>
          <w:tcPr>
            <w:tcW w:w="4110" w:type="dxa"/>
            <w:gridSpan w:val="2"/>
          </w:tcPr>
          <w:p w:rsidR="00BC3EA3" w:rsidRDefault="00D814E1" w:rsidP="00881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Pilihan raya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1BC4" w:rsidRDefault="00881BC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07D69" w:rsidRDefault="00207D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07D69" w:rsidRDefault="00207D6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b"/>
        <w:tblW w:w="9006" w:type="dxa"/>
        <w:tblLayout w:type="fixed"/>
        <w:tblLook w:val="0400" w:firstRow="0" w:lastRow="0" w:firstColumn="0" w:lastColumn="0" w:noHBand="0" w:noVBand="1"/>
      </w:tblPr>
      <w:tblGrid>
        <w:gridCol w:w="465"/>
        <w:gridCol w:w="390"/>
        <w:gridCol w:w="8151"/>
      </w:tblGrid>
      <w:tr w:rsidR="00BC3EA3" w:rsidTr="00207D69">
        <w:tc>
          <w:tcPr>
            <w:tcW w:w="465" w:type="dxa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41" w:type="dxa"/>
            <w:gridSpan w:val="2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 berikut berkaitan dengan Majlis Raja-Raja semasa Persekutuan Tanah Melayu 1948.</w:t>
            </w:r>
          </w:p>
          <w:tbl>
            <w:tblPr>
              <w:tblStyle w:val="afc"/>
              <w:tblW w:w="6956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6956"/>
            </w:tblGrid>
            <w:tr w:rsidR="00BC3EA3" w:rsidTr="00881BC4">
              <w:trPr>
                <w:trHeight w:val="724"/>
                <w:jc w:val="center"/>
              </w:trPr>
              <w:tc>
                <w:tcPr>
                  <w:tcW w:w="695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881BC4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“Majlis Raja-Raja dalam Persekutuan Tanah Melayu 1948 menjadi institusi yang dilengkapi dengan kuasa dan sekretariat, sesuai dengan kedudukan dan peranannya”</w:t>
                  </w:r>
                </w:p>
              </w:tc>
            </w:tr>
          </w:tbl>
          <w:p w:rsidR="00207D69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 pernyataan tersebut dianggap istimewa untuk Raja-raja Melayu?</w:t>
            </w:r>
          </w:p>
        </w:tc>
      </w:tr>
      <w:tr w:rsidR="00BC3EA3" w:rsidTr="00207D69">
        <w:tc>
          <w:tcPr>
            <w:tcW w:w="465" w:type="dxa"/>
          </w:tcPr>
          <w:p w:rsidR="00BC3EA3" w:rsidRDefault="00BC3EA3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Penyertaan Yang di-Pertua Negeri</w:t>
            </w:r>
          </w:p>
        </w:tc>
      </w:tr>
      <w:tr w:rsidR="00BC3EA3" w:rsidTr="00207D69">
        <w:tc>
          <w:tcPr>
            <w:tcW w:w="465" w:type="dxa"/>
          </w:tcPr>
          <w:p w:rsidR="00BC3EA3" w:rsidRDefault="00BC3EA3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Pesuruhjaya British sebagai pengerusi</w:t>
            </w:r>
          </w:p>
        </w:tc>
      </w:tr>
      <w:tr w:rsidR="00BC3EA3" w:rsidTr="00207D69">
        <w:tc>
          <w:tcPr>
            <w:tcW w:w="465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Pelibatan pegawai kanan British sebagai ahli</w:t>
            </w:r>
          </w:p>
        </w:tc>
      </w:tr>
      <w:tr w:rsidR="00BC3EA3" w:rsidTr="00207D69">
        <w:tc>
          <w:tcPr>
            <w:tcW w:w="465" w:type="dxa"/>
          </w:tcPr>
          <w:p w:rsidR="00BC3EA3" w:rsidRDefault="00BC3E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881B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Pengendalian sepenuhnya oleh Raja-raja Melayu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d"/>
        <w:tblW w:w="9000" w:type="dxa"/>
        <w:tblLayout w:type="fixed"/>
        <w:tblLook w:val="0400" w:firstRow="0" w:lastRow="0" w:firstColumn="0" w:lastColumn="0" w:noHBand="0" w:noVBand="1"/>
      </w:tblPr>
      <w:tblGrid>
        <w:gridCol w:w="600"/>
        <w:gridCol w:w="450"/>
        <w:gridCol w:w="7950"/>
      </w:tblGrid>
      <w:tr w:rsidR="00BC3EA3" w:rsidTr="00207D69">
        <w:tc>
          <w:tcPr>
            <w:tcW w:w="600" w:type="dxa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00" w:type="dxa"/>
            <w:gridSpan w:val="2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Maklumat berikut berkaitan dengan pentadbiran negara kita</w:t>
            </w:r>
            <w:r w:rsidR="009966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fe"/>
              <w:tblW w:w="7560" w:type="dxa"/>
              <w:tblInd w:w="26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560"/>
            </w:tblGrid>
            <w:tr w:rsidR="00BC3EA3" w:rsidTr="002A021B">
              <w:tc>
                <w:tcPr>
                  <w:tcW w:w="75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2A021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Konflik berlaku antara Badan Perundangan dengan Badan Eksekutif berkaitan dengan undang-undang.</w:t>
                  </w:r>
                </w:p>
              </w:tc>
            </w:tr>
          </w:tbl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Bagaimanakah konflik tersebut dapat diselesaikan?</w:t>
            </w:r>
          </w:p>
          <w:p w:rsidR="00207D69" w:rsidRDefault="00207D69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207D69">
        <w:tc>
          <w:tcPr>
            <w:tcW w:w="600" w:type="dxa"/>
          </w:tcPr>
          <w:p w:rsidR="00BC3EA3" w:rsidRDefault="00BC3EA3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50" w:type="dxa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Melalui Badan Kehakiman</w:t>
            </w:r>
          </w:p>
        </w:tc>
      </w:tr>
      <w:tr w:rsidR="00BC3EA3" w:rsidTr="00207D69">
        <w:tc>
          <w:tcPr>
            <w:tcW w:w="600" w:type="dxa"/>
          </w:tcPr>
          <w:p w:rsidR="00BC3EA3" w:rsidRDefault="00BC3EA3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50" w:type="dxa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Dibahaskan di Dewan Rakyat</w:t>
            </w:r>
          </w:p>
        </w:tc>
      </w:tr>
      <w:tr w:rsidR="00BC3EA3" w:rsidTr="00207D69">
        <w:tc>
          <w:tcPr>
            <w:tcW w:w="600" w:type="dxa"/>
          </w:tcPr>
          <w:p w:rsidR="00BC3EA3" w:rsidRDefault="00BC3EA3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50" w:type="dxa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Menerusi pilihan raya umum</w:t>
            </w:r>
          </w:p>
        </w:tc>
      </w:tr>
      <w:tr w:rsidR="00BC3EA3" w:rsidTr="00207D69">
        <w:tc>
          <w:tcPr>
            <w:tcW w:w="600" w:type="dxa"/>
          </w:tcPr>
          <w:p w:rsidR="00BC3EA3" w:rsidRDefault="00BC3EA3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950" w:type="dxa"/>
          </w:tcPr>
          <w:p w:rsidR="00BC3EA3" w:rsidRDefault="00D814E1" w:rsidP="002A02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Dibawa mesyuarat ke Parlimen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"/>
        <w:tblW w:w="9000" w:type="dxa"/>
        <w:tblLayout w:type="fixed"/>
        <w:tblLook w:val="0400" w:firstRow="0" w:lastRow="0" w:firstColumn="0" w:lastColumn="0" w:noHBand="0" w:noVBand="1"/>
      </w:tblPr>
      <w:tblGrid>
        <w:gridCol w:w="540"/>
        <w:gridCol w:w="510"/>
        <w:gridCol w:w="7950"/>
      </w:tblGrid>
      <w:tr w:rsidR="00BC3EA3" w:rsidTr="00207D69">
        <w:tc>
          <w:tcPr>
            <w:tcW w:w="54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60" w:type="dxa"/>
            <w:gridSpan w:val="2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Antara berikut, perkara manakah yang terletak di bawah bidang kuasa dalam Senarai Bersama?</w:t>
            </w:r>
          </w:p>
        </w:tc>
      </w:tr>
      <w:tr w:rsidR="00BC3EA3" w:rsidTr="00207D69">
        <w:tc>
          <w:tcPr>
            <w:tcW w:w="540" w:type="dxa"/>
          </w:tcPr>
          <w:p w:rsidR="00BC3EA3" w:rsidRDefault="00BC3EA3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950" w:type="dxa"/>
          </w:tcPr>
          <w:p w:rsidR="00BC3EA3" w:rsidRDefault="00DB376F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Perumahan</w:t>
            </w:r>
          </w:p>
        </w:tc>
      </w:tr>
      <w:tr w:rsidR="00BC3EA3" w:rsidTr="00207D69">
        <w:tc>
          <w:tcPr>
            <w:tcW w:w="540" w:type="dxa"/>
          </w:tcPr>
          <w:p w:rsidR="00BC3EA3" w:rsidRDefault="00BC3EA3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950" w:type="dxa"/>
          </w:tcPr>
          <w:p w:rsidR="00BC3EA3" w:rsidRDefault="00DB376F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Pelajaran</w:t>
            </w:r>
          </w:p>
        </w:tc>
      </w:tr>
      <w:tr w:rsidR="00BC3EA3" w:rsidTr="00207D69">
        <w:tc>
          <w:tcPr>
            <w:tcW w:w="540" w:type="dxa"/>
          </w:tcPr>
          <w:p w:rsidR="00BC3EA3" w:rsidRDefault="00BC3EA3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950" w:type="dxa"/>
          </w:tcPr>
          <w:p w:rsidR="00BC3EA3" w:rsidRDefault="00DB376F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Keselamatan dalam negeri</w:t>
            </w:r>
          </w:p>
        </w:tc>
      </w:tr>
      <w:tr w:rsidR="00BC3EA3" w:rsidTr="00207D69">
        <w:tc>
          <w:tcPr>
            <w:tcW w:w="540" w:type="dxa"/>
          </w:tcPr>
          <w:p w:rsidR="00BC3EA3" w:rsidRDefault="00BC3EA3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950" w:type="dxa"/>
          </w:tcPr>
          <w:p w:rsidR="00BC3EA3" w:rsidRDefault="00DB376F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Kebudayaan dan sukan</w:t>
            </w:r>
          </w:p>
        </w:tc>
      </w:tr>
      <w:tr w:rsidR="00BC3EA3" w:rsidTr="00207D69">
        <w:tc>
          <w:tcPr>
            <w:tcW w:w="540" w:type="dxa"/>
          </w:tcPr>
          <w:p w:rsidR="00BC3EA3" w:rsidRDefault="00BC3EA3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5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II</w:t>
            </w:r>
          </w:p>
        </w:tc>
      </w:tr>
      <w:tr w:rsidR="00BC3EA3" w:rsidTr="00207D69">
        <w:tc>
          <w:tcPr>
            <w:tcW w:w="540" w:type="dxa"/>
          </w:tcPr>
          <w:p w:rsidR="00BC3EA3" w:rsidRDefault="00BC3EA3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5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IV</w:t>
            </w:r>
          </w:p>
        </w:tc>
      </w:tr>
      <w:tr w:rsidR="00BC3EA3" w:rsidTr="00207D69">
        <w:tc>
          <w:tcPr>
            <w:tcW w:w="540" w:type="dxa"/>
          </w:tcPr>
          <w:p w:rsidR="00BC3EA3" w:rsidRDefault="00BC3EA3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5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dan III</w:t>
            </w:r>
          </w:p>
        </w:tc>
      </w:tr>
      <w:tr w:rsidR="00BC3EA3" w:rsidTr="00207D69">
        <w:tc>
          <w:tcPr>
            <w:tcW w:w="540" w:type="dxa"/>
          </w:tcPr>
          <w:p w:rsidR="00BC3EA3" w:rsidRDefault="00BC3EA3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950" w:type="dxa"/>
          </w:tcPr>
          <w:p w:rsidR="00BC3EA3" w:rsidRDefault="00D814E1" w:rsidP="00A85E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dan IV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0"/>
        <w:tblW w:w="9000" w:type="dxa"/>
        <w:tblLayout w:type="fixed"/>
        <w:tblLook w:val="0400" w:firstRow="0" w:lastRow="0" w:firstColumn="0" w:lastColumn="0" w:noHBand="0" w:noVBand="1"/>
      </w:tblPr>
      <w:tblGrid>
        <w:gridCol w:w="555"/>
        <w:gridCol w:w="405"/>
        <w:gridCol w:w="8040"/>
      </w:tblGrid>
      <w:tr w:rsidR="00BC3EA3" w:rsidTr="00461A1D">
        <w:tc>
          <w:tcPr>
            <w:tcW w:w="555" w:type="dxa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5" w:type="dxa"/>
            <w:gridSpan w:val="2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Maklumat berikut merujuk kepada kerjasama Kerajaan Persekutuan dengan Kerajaan Negeri.</w:t>
            </w:r>
          </w:p>
          <w:p w:rsidR="00BC3EA3" w:rsidRDefault="00BC3EA3" w:rsidP="008900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aff1"/>
              <w:tblW w:w="813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645"/>
              <w:gridCol w:w="5490"/>
            </w:tblGrid>
            <w:tr w:rsidR="00BC3EA3" w:rsidTr="00890011">
              <w:tc>
                <w:tcPr>
                  <w:tcW w:w="26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Pr="00BC6DF2" w:rsidRDefault="00D814E1" w:rsidP="0089001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C6D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Kerajaan Persekutuan</w:t>
                  </w:r>
                </w:p>
              </w:tc>
              <w:tc>
                <w:tcPr>
                  <w:tcW w:w="54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Pr="00BC6DF2" w:rsidRDefault="00D814E1" w:rsidP="0089001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C6D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Kerajaan Negeri</w:t>
                  </w:r>
                </w:p>
              </w:tc>
            </w:tr>
            <w:tr w:rsidR="00BC3EA3" w:rsidTr="00890011">
              <w:tc>
                <w:tcPr>
                  <w:tcW w:w="26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89001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Melaksanakan Program Perumahan Rakyat (PPR)</w:t>
                  </w:r>
                </w:p>
              </w:tc>
              <w:tc>
                <w:tcPr>
                  <w:tcW w:w="54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89001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Menubuhkan program Perumahan Awam Kos Rendah (PAKR) melalui daripada Kerajaan Persekutuan.</w:t>
                  </w:r>
                </w:p>
              </w:tc>
            </w:tr>
          </w:tbl>
          <w:p w:rsidR="00BC3EA3" w:rsidRDefault="00BC3EA3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333F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 kerjasama tersebut diwujudkan?</w:t>
            </w:r>
          </w:p>
        </w:tc>
      </w:tr>
      <w:tr w:rsidR="00BC3EA3" w:rsidTr="00461A1D">
        <w:tc>
          <w:tcPr>
            <w:tcW w:w="555" w:type="dxa"/>
          </w:tcPr>
          <w:p w:rsidR="00BC3EA3" w:rsidRDefault="00BC3EA3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040" w:type="dxa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Memberikan pekerjaan kepada golongan miskin</w:t>
            </w:r>
          </w:p>
        </w:tc>
      </w:tr>
      <w:tr w:rsidR="00BC3EA3" w:rsidTr="00461A1D">
        <w:tc>
          <w:tcPr>
            <w:tcW w:w="555" w:type="dxa"/>
          </w:tcPr>
          <w:p w:rsidR="00BC3EA3" w:rsidRDefault="00BC3EA3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040" w:type="dxa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Meningkatkan taraf hidup rakyat bandar</w:t>
            </w:r>
          </w:p>
        </w:tc>
      </w:tr>
      <w:tr w:rsidR="00BC3EA3" w:rsidTr="00461A1D">
        <w:tc>
          <w:tcPr>
            <w:tcW w:w="555" w:type="dxa"/>
          </w:tcPr>
          <w:p w:rsidR="00BC3EA3" w:rsidRDefault="00BC3EA3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040" w:type="dxa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Memajukan kawasan perumahan</w:t>
            </w:r>
          </w:p>
        </w:tc>
      </w:tr>
      <w:tr w:rsidR="00BC3EA3" w:rsidTr="00461A1D">
        <w:tc>
          <w:tcPr>
            <w:tcW w:w="555" w:type="dxa"/>
          </w:tcPr>
          <w:p w:rsidR="00BC3EA3" w:rsidRDefault="00BC3EA3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040" w:type="dxa"/>
          </w:tcPr>
          <w:p w:rsidR="00BC3EA3" w:rsidRDefault="00D814E1" w:rsidP="008900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Membasmi kemiskinan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2"/>
        <w:tblW w:w="9000" w:type="dxa"/>
        <w:tblLayout w:type="fixed"/>
        <w:tblLook w:val="0400" w:firstRow="0" w:lastRow="0" w:firstColumn="0" w:lastColumn="0" w:noHBand="0" w:noVBand="1"/>
      </w:tblPr>
      <w:tblGrid>
        <w:gridCol w:w="600"/>
        <w:gridCol w:w="375"/>
        <w:gridCol w:w="8025"/>
      </w:tblGrid>
      <w:tr w:rsidR="00BC3EA3" w:rsidTr="00461A1D">
        <w:tc>
          <w:tcPr>
            <w:tcW w:w="600" w:type="dxa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00" w:type="dxa"/>
            <w:gridSpan w:val="2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rasional idea pembentukan Malaysia?</w:t>
            </w:r>
          </w:p>
          <w:p w:rsidR="00C0333F" w:rsidRDefault="00C0333F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461A1D">
        <w:tc>
          <w:tcPr>
            <w:tcW w:w="600" w:type="dxa"/>
          </w:tcPr>
          <w:p w:rsidR="00BC3EA3" w:rsidRDefault="00BC3EA3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025" w:type="dxa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Kemajuan ekonomi kepada pihak British</w:t>
            </w:r>
          </w:p>
        </w:tc>
      </w:tr>
      <w:tr w:rsidR="00BC3EA3" w:rsidTr="00461A1D">
        <w:tc>
          <w:tcPr>
            <w:tcW w:w="600" w:type="dxa"/>
          </w:tcPr>
          <w:p w:rsidR="00BC3EA3" w:rsidRDefault="00BC3EA3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025" w:type="dxa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Melahirkan tokoh tempatan</w:t>
            </w:r>
          </w:p>
        </w:tc>
      </w:tr>
      <w:tr w:rsidR="00BC3EA3" w:rsidTr="00461A1D">
        <w:tc>
          <w:tcPr>
            <w:tcW w:w="600" w:type="dxa"/>
          </w:tcPr>
          <w:p w:rsidR="00BC3EA3" w:rsidRDefault="00BC3EA3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025" w:type="dxa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Keselamatan dari ancaman komunis</w:t>
            </w:r>
          </w:p>
        </w:tc>
      </w:tr>
      <w:tr w:rsidR="00BC3EA3" w:rsidTr="00461A1D">
        <w:tc>
          <w:tcPr>
            <w:tcW w:w="600" w:type="dxa"/>
          </w:tcPr>
          <w:p w:rsidR="00BC3EA3" w:rsidRDefault="00BC3EA3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025" w:type="dxa"/>
          </w:tcPr>
          <w:p w:rsidR="00BC3EA3" w:rsidRDefault="00D814E1" w:rsidP="00314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Negara yang setaraf dengan dunia luar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3"/>
        <w:tblW w:w="9000" w:type="dxa"/>
        <w:tblLayout w:type="fixed"/>
        <w:tblLook w:val="0400" w:firstRow="0" w:lastRow="0" w:firstColumn="0" w:lastColumn="0" w:noHBand="0" w:noVBand="1"/>
      </w:tblPr>
      <w:tblGrid>
        <w:gridCol w:w="540"/>
        <w:gridCol w:w="405"/>
        <w:gridCol w:w="8055"/>
      </w:tblGrid>
      <w:tr w:rsidR="00BC3EA3" w:rsidTr="00461A1D">
        <w:tc>
          <w:tcPr>
            <w:tcW w:w="540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60" w:type="dxa"/>
            <w:gridSpan w:val="2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Jawatankuasa Setia Kawan Malaysia (JSKM) dibentuk pada tahun 1961.</w:t>
            </w:r>
          </w:p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matlamat pembentukan jawatankuasa tersebut?</w:t>
            </w:r>
          </w:p>
          <w:p w:rsidR="00C0333F" w:rsidRDefault="00C0333F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461A1D">
        <w:tc>
          <w:tcPr>
            <w:tcW w:w="540" w:type="dxa"/>
          </w:tcPr>
          <w:p w:rsidR="00BC3EA3" w:rsidRDefault="00BC3EA3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055" w:type="dxa"/>
          </w:tcPr>
          <w:p w:rsidR="00BC3EA3" w:rsidRDefault="00017F60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Menyedia rangka perlembagaan Persekutuan Malaysia</w:t>
            </w:r>
          </w:p>
        </w:tc>
      </w:tr>
      <w:tr w:rsidR="00BC3EA3" w:rsidTr="00461A1D">
        <w:tc>
          <w:tcPr>
            <w:tcW w:w="540" w:type="dxa"/>
          </w:tcPr>
          <w:p w:rsidR="00BC3EA3" w:rsidRDefault="00BC3EA3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055" w:type="dxa"/>
          </w:tcPr>
          <w:p w:rsidR="00BC3EA3" w:rsidRDefault="00017F60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Mengumpul </w:t>
            </w:r>
            <w:r w:rsidR="00D81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pandangan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tentang pembentukan Malaysia</w:t>
            </w:r>
          </w:p>
        </w:tc>
      </w:tr>
      <w:tr w:rsidR="00BC3EA3" w:rsidTr="00461A1D">
        <w:tc>
          <w:tcPr>
            <w:tcW w:w="540" w:type="dxa"/>
          </w:tcPr>
          <w:p w:rsidR="00BC3EA3" w:rsidRDefault="00BC3EA3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055" w:type="dxa"/>
          </w:tcPr>
          <w:p w:rsidR="00BC3EA3" w:rsidRDefault="00017F60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Mencadangkan kuasa autonomi kepada Sabah dan Sarawak </w:t>
            </w:r>
          </w:p>
        </w:tc>
      </w:tr>
      <w:tr w:rsidR="00BC3EA3" w:rsidTr="00461A1D">
        <w:tc>
          <w:tcPr>
            <w:tcW w:w="540" w:type="dxa"/>
          </w:tcPr>
          <w:p w:rsidR="00BC3EA3" w:rsidRDefault="00BC3EA3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055" w:type="dxa"/>
          </w:tcPr>
          <w:p w:rsidR="00BC3EA3" w:rsidRDefault="00017F60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Mengekalkan kuasa imigresen kepada Sabah dan Sarawak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0333F" w:rsidRDefault="00C0333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6AC9" w:rsidRDefault="008E6AC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61A1D" w:rsidRDefault="00461A1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4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BC3EA3" w:rsidTr="000101DB">
        <w:tc>
          <w:tcPr>
            <w:tcW w:w="495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1" w:type="dxa"/>
            <w:gridSpan w:val="2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Maklumat berikut merujuk kepada isu pemisahan Singapura.</w:t>
            </w:r>
          </w:p>
          <w:p w:rsidR="00BC3EA3" w:rsidRDefault="00BC3EA3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aff5"/>
              <w:tblW w:w="5910" w:type="dxa"/>
              <w:tblInd w:w="121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925"/>
              <w:gridCol w:w="2985"/>
            </w:tblGrid>
            <w:tr w:rsidR="00BC3EA3">
              <w:tc>
                <w:tcPr>
                  <w:tcW w:w="29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C0333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Tokoh</w:t>
                  </w:r>
                </w:p>
              </w:tc>
              <w:tc>
                <w:tcPr>
                  <w:tcW w:w="29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C0333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Slogan</w:t>
                  </w:r>
                </w:p>
              </w:tc>
            </w:tr>
            <w:tr w:rsidR="00BC3EA3">
              <w:tc>
                <w:tcPr>
                  <w:tcW w:w="29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C0333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Lee Kuan Yew</w:t>
                  </w:r>
                </w:p>
              </w:tc>
              <w:tc>
                <w:tcPr>
                  <w:tcW w:w="29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Pr="00C0333F" w:rsidRDefault="00D814E1" w:rsidP="00C0333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0333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Malaysian Malaysia</w:t>
                  </w:r>
                </w:p>
              </w:tc>
            </w:tr>
          </w:tbl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 slogan tersebut diperkenalkan</w:t>
            </w:r>
            <w:r w:rsidR="008B190C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C3EA3" w:rsidTr="000101DB">
        <w:tc>
          <w:tcPr>
            <w:tcW w:w="495" w:type="dxa"/>
          </w:tcPr>
          <w:p w:rsidR="00BC3EA3" w:rsidRDefault="00BC3EA3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Menuntut hak sama rata</w:t>
            </w:r>
          </w:p>
        </w:tc>
      </w:tr>
      <w:tr w:rsidR="00BC3EA3" w:rsidTr="000101DB">
        <w:tc>
          <w:tcPr>
            <w:tcW w:w="495" w:type="dxa"/>
          </w:tcPr>
          <w:p w:rsidR="00BC3EA3" w:rsidRDefault="00BC3EA3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Menolak pasaran bersama</w:t>
            </w:r>
          </w:p>
        </w:tc>
      </w:tr>
      <w:tr w:rsidR="00BC3EA3" w:rsidTr="000101DB">
        <w:tc>
          <w:tcPr>
            <w:tcW w:w="495" w:type="dxa"/>
          </w:tcPr>
          <w:p w:rsidR="00BC3EA3" w:rsidRDefault="00BC3EA3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Menuntut tambahan cukai</w:t>
            </w:r>
          </w:p>
        </w:tc>
      </w:tr>
      <w:tr w:rsidR="00BC3EA3" w:rsidTr="000101DB">
        <w:tc>
          <w:tcPr>
            <w:tcW w:w="495" w:type="dxa"/>
          </w:tcPr>
          <w:p w:rsidR="00BC3EA3" w:rsidRDefault="00BC3EA3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C033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Mengagihkan kekayaan ekonomi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6"/>
        <w:tblW w:w="9006" w:type="dxa"/>
        <w:tblLayout w:type="fixed"/>
        <w:tblLook w:val="0400" w:firstRow="0" w:lastRow="0" w:firstColumn="0" w:lastColumn="0" w:noHBand="0" w:noVBand="1"/>
      </w:tblPr>
      <w:tblGrid>
        <w:gridCol w:w="480"/>
        <w:gridCol w:w="375"/>
        <w:gridCol w:w="8151"/>
      </w:tblGrid>
      <w:tr w:rsidR="00BC3EA3" w:rsidTr="000101DB">
        <w:tc>
          <w:tcPr>
            <w:tcW w:w="480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26" w:type="dxa"/>
            <w:gridSpan w:val="2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langkah kerjasama yang diambil oleh kerajaan Malaysia dengan kerajaan Thailand untuk memerangi komunis?</w:t>
            </w:r>
          </w:p>
        </w:tc>
      </w:tr>
      <w:tr w:rsidR="00BC3EA3" w:rsidTr="000101DB">
        <w:tc>
          <w:tcPr>
            <w:tcW w:w="480" w:type="dxa"/>
          </w:tcPr>
          <w:p w:rsidR="00BC3EA3" w:rsidRDefault="00BC3EA3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Operasi bersenjata</w:t>
            </w:r>
          </w:p>
        </w:tc>
      </w:tr>
      <w:tr w:rsidR="00BC3EA3" w:rsidTr="000101DB">
        <w:tc>
          <w:tcPr>
            <w:tcW w:w="480" w:type="dxa"/>
          </w:tcPr>
          <w:p w:rsidR="00BC3EA3" w:rsidRDefault="00BC3EA3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Membina pagar sempadan</w:t>
            </w:r>
          </w:p>
        </w:tc>
      </w:tr>
      <w:tr w:rsidR="00BC3EA3" w:rsidTr="000101DB">
        <w:tc>
          <w:tcPr>
            <w:tcW w:w="480" w:type="dxa"/>
          </w:tcPr>
          <w:p w:rsidR="00BC3EA3" w:rsidRDefault="00BC3EA3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Memasang jerangkap samar</w:t>
            </w:r>
          </w:p>
        </w:tc>
      </w:tr>
      <w:tr w:rsidR="00BC3EA3" w:rsidTr="000101DB">
        <w:tc>
          <w:tcPr>
            <w:tcW w:w="480" w:type="dxa"/>
          </w:tcPr>
          <w:p w:rsidR="00BC3EA3" w:rsidRDefault="00BC3EA3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Membina kubu pertahanan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7"/>
        <w:tblW w:w="9000" w:type="dxa"/>
        <w:tblLayout w:type="fixed"/>
        <w:tblLook w:val="0400" w:firstRow="0" w:lastRow="0" w:firstColumn="0" w:lastColumn="0" w:noHBand="0" w:noVBand="1"/>
      </w:tblPr>
      <w:tblGrid>
        <w:gridCol w:w="535"/>
        <w:gridCol w:w="540"/>
        <w:gridCol w:w="7925"/>
      </w:tblGrid>
      <w:tr w:rsidR="00BC3EA3" w:rsidTr="000101DB">
        <w:tc>
          <w:tcPr>
            <w:tcW w:w="535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65" w:type="dxa"/>
            <w:gridSpan w:val="2"/>
          </w:tcPr>
          <w:p w:rsidR="00D01F66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Bahasa Melayu diiktiraf sebagai bahasa kebangsaaan. </w:t>
            </w:r>
          </w:p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usaha kerajaan untuk memartabatkan bahasa kebangsaaan?</w:t>
            </w:r>
          </w:p>
        </w:tc>
      </w:tr>
      <w:tr w:rsidR="00BC3EA3" w:rsidTr="000101DB">
        <w:tc>
          <w:tcPr>
            <w:tcW w:w="535" w:type="dxa"/>
          </w:tcPr>
          <w:p w:rsidR="00BC3EA3" w:rsidRDefault="00BC3EA3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925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Mengedarkan risalah</w:t>
            </w:r>
          </w:p>
        </w:tc>
      </w:tr>
      <w:tr w:rsidR="00BC3EA3" w:rsidTr="000101DB">
        <w:tc>
          <w:tcPr>
            <w:tcW w:w="535" w:type="dxa"/>
          </w:tcPr>
          <w:p w:rsidR="00BC3EA3" w:rsidRDefault="00BC3EA3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925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Pengenalan Akta Bahasa Kebangsan</w:t>
            </w:r>
          </w:p>
        </w:tc>
      </w:tr>
      <w:tr w:rsidR="00BC3EA3" w:rsidTr="000101DB">
        <w:tc>
          <w:tcPr>
            <w:tcW w:w="535" w:type="dxa"/>
          </w:tcPr>
          <w:p w:rsidR="00BC3EA3" w:rsidRDefault="00BC3EA3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925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Menjadi bahasa rasmi pentadbiran</w:t>
            </w:r>
          </w:p>
        </w:tc>
      </w:tr>
      <w:tr w:rsidR="00BC3EA3" w:rsidTr="000101DB">
        <w:tc>
          <w:tcPr>
            <w:tcW w:w="535" w:type="dxa"/>
          </w:tcPr>
          <w:p w:rsidR="00BC3EA3" w:rsidRDefault="00BC3EA3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925" w:type="dxa"/>
          </w:tcPr>
          <w:p w:rsidR="00BC3EA3" w:rsidRDefault="00D814E1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Kempen Hari Bahasa Melayu</w:t>
            </w:r>
          </w:p>
        </w:tc>
      </w:tr>
      <w:tr w:rsidR="009A7759" w:rsidTr="000101DB">
        <w:tc>
          <w:tcPr>
            <w:tcW w:w="53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759" w:rsidTr="000101DB">
        <w:tc>
          <w:tcPr>
            <w:tcW w:w="53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2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II</w:t>
            </w:r>
          </w:p>
        </w:tc>
      </w:tr>
      <w:tr w:rsidR="009A7759" w:rsidTr="000101DB">
        <w:tc>
          <w:tcPr>
            <w:tcW w:w="53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2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IV</w:t>
            </w:r>
          </w:p>
        </w:tc>
      </w:tr>
      <w:tr w:rsidR="009A7759" w:rsidTr="000101DB">
        <w:tc>
          <w:tcPr>
            <w:tcW w:w="53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2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dan III</w:t>
            </w:r>
          </w:p>
        </w:tc>
      </w:tr>
      <w:tr w:rsidR="009A7759" w:rsidTr="000101DB">
        <w:tc>
          <w:tcPr>
            <w:tcW w:w="53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925" w:type="dxa"/>
          </w:tcPr>
          <w:p w:rsidR="009A7759" w:rsidRDefault="009A7759" w:rsidP="009A77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dan IV</w:t>
            </w:r>
          </w:p>
        </w:tc>
      </w:tr>
    </w:tbl>
    <w:p w:rsidR="00461A1D" w:rsidRDefault="00461A1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9"/>
        <w:tblW w:w="9006" w:type="dxa"/>
        <w:tblLayout w:type="fixed"/>
        <w:tblLook w:val="0400" w:firstRow="0" w:lastRow="0" w:firstColumn="0" w:lastColumn="0" w:noHBand="0" w:noVBand="1"/>
      </w:tblPr>
      <w:tblGrid>
        <w:gridCol w:w="480"/>
        <w:gridCol w:w="375"/>
        <w:gridCol w:w="8151"/>
      </w:tblGrid>
      <w:tr w:rsidR="00BC3EA3" w:rsidTr="000101DB">
        <w:tc>
          <w:tcPr>
            <w:tcW w:w="480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526" w:type="dxa"/>
            <w:gridSpan w:val="2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Logo berikut berkaitan dengan Sukan Malaysia (SUKMA)</w:t>
            </w:r>
            <w:r w:rsidR="00575F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C3EA3" w:rsidRDefault="00D814E1" w:rsidP="0062224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114300" distB="114300" distL="114300" distR="114300">
                  <wp:extent cx="1457325" cy="1417731"/>
                  <wp:effectExtent l="0" t="0" r="0" b="0"/>
                  <wp:docPr id="17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4177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tujuan SUKMA diadakan?</w:t>
            </w:r>
          </w:p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0101DB">
        <w:tc>
          <w:tcPr>
            <w:tcW w:w="480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Mengeratkan integrasi antara negeri</w:t>
            </w:r>
          </w:p>
        </w:tc>
      </w:tr>
      <w:tr w:rsidR="00BC3EA3" w:rsidTr="000101DB">
        <w:tc>
          <w:tcPr>
            <w:tcW w:w="480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Menganjurkan pelbagai jenis sukan</w:t>
            </w:r>
          </w:p>
        </w:tc>
      </w:tr>
      <w:tr w:rsidR="00BC3EA3" w:rsidTr="000101DB">
        <w:tc>
          <w:tcPr>
            <w:tcW w:w="480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Memupuk semangat kesukanan</w:t>
            </w:r>
          </w:p>
        </w:tc>
      </w:tr>
      <w:tr w:rsidR="00BC3EA3" w:rsidTr="000101DB">
        <w:tc>
          <w:tcPr>
            <w:tcW w:w="480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Melahirkan atlet negara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a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BC3EA3" w:rsidTr="000101DB">
        <w:tc>
          <w:tcPr>
            <w:tcW w:w="495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1" w:type="dxa"/>
            <w:gridSpan w:val="2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 Dasar Ekonomi Baru dilaksanakan pada tahun 1970 - 1990?</w:t>
            </w:r>
          </w:p>
        </w:tc>
      </w:tr>
      <w:tr w:rsidR="00BC3EA3" w:rsidTr="000101DB">
        <w:tc>
          <w:tcPr>
            <w:tcW w:w="495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Mengekalkan pembangunan ekonomi</w:t>
            </w:r>
          </w:p>
        </w:tc>
      </w:tr>
      <w:tr w:rsidR="00BC3EA3" w:rsidTr="000101DB">
        <w:tc>
          <w:tcPr>
            <w:tcW w:w="495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Mewujudkan politik seimbang</w:t>
            </w:r>
          </w:p>
        </w:tc>
      </w:tr>
      <w:tr w:rsidR="00BC3EA3" w:rsidTr="000101DB">
        <w:tc>
          <w:tcPr>
            <w:tcW w:w="495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Meningkatkan kecekapan syarikat bersama</w:t>
            </w:r>
          </w:p>
        </w:tc>
      </w:tr>
      <w:tr w:rsidR="00BC3EA3" w:rsidTr="000101DB">
        <w:tc>
          <w:tcPr>
            <w:tcW w:w="495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Menghapuskan pengenalan kaum mengikut kegiatan ekonomi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BC3EA3" w:rsidTr="00461A1D">
        <w:tc>
          <w:tcPr>
            <w:tcW w:w="495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1" w:type="dxa"/>
            <w:gridSpan w:val="2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Maklumat di bawah merupakan strategi Dasar Pembangunan Nasional (DPN) dalam bidang ekonomi.</w:t>
            </w:r>
          </w:p>
          <w:p w:rsidR="00461A1D" w:rsidRDefault="00461A1D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affc"/>
              <w:tblW w:w="3855" w:type="dxa"/>
              <w:tblInd w:w="196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855"/>
            </w:tblGrid>
            <w:tr w:rsidR="00BC3EA3">
              <w:tc>
                <w:tcPr>
                  <w:tcW w:w="385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567A68" w:rsidP="00622248">
                  <w:pPr>
                    <w:widowControl w:val="0"/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</w:t>
                  </w:r>
                  <w:r w:rsidR="00D814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libatan aktif swasta</w:t>
                  </w:r>
                </w:p>
                <w:p w:rsidR="00BC3EA3" w:rsidRDefault="00D814E1" w:rsidP="00622248">
                  <w:pPr>
                    <w:widowControl w:val="0"/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Program penanaman semula</w:t>
                  </w:r>
                </w:p>
                <w:p w:rsidR="00BC3EA3" w:rsidRDefault="00D814E1" w:rsidP="00622248">
                  <w:pPr>
                    <w:widowControl w:val="0"/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</w:tr>
          </w:tbl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X?</w:t>
            </w:r>
          </w:p>
        </w:tc>
      </w:tr>
      <w:tr w:rsidR="00BC3EA3" w:rsidTr="00461A1D">
        <w:tc>
          <w:tcPr>
            <w:tcW w:w="495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Peningkatan guna tenaga buruh</w:t>
            </w:r>
          </w:p>
        </w:tc>
      </w:tr>
      <w:tr w:rsidR="00BC3EA3" w:rsidTr="00461A1D">
        <w:tc>
          <w:tcPr>
            <w:tcW w:w="495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Pembentukan koperasi peniaga</w:t>
            </w:r>
          </w:p>
        </w:tc>
      </w:tr>
      <w:tr w:rsidR="00BC3EA3" w:rsidTr="00461A1D">
        <w:tc>
          <w:tcPr>
            <w:tcW w:w="495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Penggunaan sains dan teknologi</w:t>
            </w:r>
          </w:p>
        </w:tc>
      </w:tr>
      <w:tr w:rsidR="00BC3EA3" w:rsidTr="00461A1D">
        <w:tc>
          <w:tcPr>
            <w:tcW w:w="495" w:type="dxa"/>
          </w:tcPr>
          <w:p w:rsidR="00BC3EA3" w:rsidRDefault="00BC3EA3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6222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Pertambahan pasaran antarabangsa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61A1D" w:rsidRDefault="00461A1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d"/>
        <w:tblW w:w="9006" w:type="dxa"/>
        <w:tblLayout w:type="fixed"/>
        <w:tblLook w:val="0400" w:firstRow="0" w:lastRow="0" w:firstColumn="0" w:lastColumn="0" w:noHBand="0" w:noVBand="1"/>
      </w:tblPr>
      <w:tblGrid>
        <w:gridCol w:w="495"/>
        <w:gridCol w:w="360"/>
        <w:gridCol w:w="8151"/>
      </w:tblGrid>
      <w:tr w:rsidR="00BC3EA3" w:rsidTr="00461A1D">
        <w:tc>
          <w:tcPr>
            <w:tcW w:w="495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1" w:type="dxa"/>
            <w:gridSpan w:val="2"/>
          </w:tcPr>
          <w:p w:rsidR="00BC3EA3" w:rsidRDefault="00D814E1" w:rsidP="0033622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faktor yang mendorong negara kita menjalin hubungan diplomatik dengan negara tersebut?</w:t>
            </w:r>
          </w:p>
          <w:tbl>
            <w:tblPr>
              <w:tblStyle w:val="affe"/>
              <w:tblW w:w="2264" w:type="dxa"/>
              <w:tblInd w:w="261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264"/>
            </w:tblGrid>
            <w:tr w:rsidR="00BC3EA3" w:rsidTr="004057E4">
              <w:trPr>
                <w:trHeight w:val="389"/>
              </w:trPr>
              <w:tc>
                <w:tcPr>
                  <w:tcW w:w="226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C3EA3" w:rsidRDefault="00D814E1" w:rsidP="0033622A">
                  <w:pPr>
                    <w:widowControl w:val="0"/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Turki</w:t>
                  </w:r>
                </w:p>
                <w:p w:rsidR="00BC3EA3" w:rsidRDefault="00D814E1" w:rsidP="0033622A">
                  <w:pPr>
                    <w:widowControl w:val="0"/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Mesir</w:t>
                  </w:r>
                </w:p>
                <w:p w:rsidR="00BC3EA3" w:rsidRDefault="00D814E1" w:rsidP="0033622A">
                  <w:pPr>
                    <w:widowControl w:val="0"/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Yaman</w:t>
                  </w:r>
                </w:p>
              </w:tc>
            </w:tr>
          </w:tbl>
          <w:p w:rsidR="00BC3EA3" w:rsidRDefault="00BC3EA3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461A1D">
        <w:tc>
          <w:tcPr>
            <w:tcW w:w="495" w:type="dxa"/>
          </w:tcPr>
          <w:p w:rsidR="00BC3EA3" w:rsidRDefault="00BC3EA3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Ikatan keagamaan</w:t>
            </w:r>
          </w:p>
        </w:tc>
      </w:tr>
      <w:tr w:rsidR="00BC3EA3" w:rsidTr="00461A1D">
        <w:tc>
          <w:tcPr>
            <w:tcW w:w="495" w:type="dxa"/>
          </w:tcPr>
          <w:p w:rsidR="00BC3EA3" w:rsidRDefault="00BC3EA3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Persamaan budaya</w:t>
            </w:r>
          </w:p>
        </w:tc>
      </w:tr>
      <w:tr w:rsidR="00BC3EA3" w:rsidTr="00461A1D">
        <w:tc>
          <w:tcPr>
            <w:tcW w:w="495" w:type="dxa"/>
          </w:tcPr>
          <w:p w:rsidR="00BC3EA3" w:rsidRDefault="00BC3EA3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Keperluan nasional</w:t>
            </w:r>
          </w:p>
        </w:tc>
      </w:tr>
      <w:tr w:rsidR="00BC3EA3" w:rsidTr="00461A1D">
        <w:tc>
          <w:tcPr>
            <w:tcW w:w="495" w:type="dxa"/>
          </w:tcPr>
          <w:p w:rsidR="00BC3EA3" w:rsidRDefault="00BC3EA3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Kepentingan ekonomi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"/>
        <w:tblW w:w="9006" w:type="dxa"/>
        <w:tblLayout w:type="fixed"/>
        <w:tblLook w:val="0400" w:firstRow="0" w:lastRow="0" w:firstColumn="0" w:lastColumn="0" w:noHBand="0" w:noVBand="1"/>
      </w:tblPr>
      <w:tblGrid>
        <w:gridCol w:w="510"/>
        <w:gridCol w:w="345"/>
        <w:gridCol w:w="8151"/>
      </w:tblGrid>
      <w:tr w:rsidR="00BC3EA3" w:rsidTr="00D129D6">
        <w:tc>
          <w:tcPr>
            <w:tcW w:w="510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496" w:type="dxa"/>
            <w:gridSpan w:val="2"/>
          </w:tcPr>
          <w:p w:rsidR="00D129D6" w:rsidRDefault="00D129D6" w:rsidP="00D129D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962025" cy="9620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UNHCR.png"/>
                          <pic:cNvPicPr/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76A0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Bagaimanakah </w:t>
            </w:r>
            <w:r w:rsidR="00A076A0">
              <w:rPr>
                <w:rFonts w:ascii="Times New Roman" w:eastAsia="Times New Roman" w:hAnsi="Times New Roman" w:cs="Times New Roman"/>
                <w:sz w:val="24"/>
                <w:szCs w:val="24"/>
              </w:rPr>
              <w:t>United Nations High Commissioner For Refugees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UNHCR</w:t>
            </w:r>
            <w:r w:rsidR="00A076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menyelesaikan masalah pelarian dan golongan tidak bernegara?</w:t>
            </w:r>
          </w:p>
          <w:p w:rsidR="00461A1D" w:rsidRDefault="00461A1D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D129D6">
        <w:tc>
          <w:tcPr>
            <w:tcW w:w="510" w:type="dxa"/>
          </w:tcPr>
          <w:p w:rsidR="00BC3EA3" w:rsidRDefault="00BC3EA3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51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Diberi bantuan kewangan</w:t>
            </w:r>
          </w:p>
        </w:tc>
      </w:tr>
      <w:tr w:rsidR="00BC3EA3" w:rsidTr="00D129D6">
        <w:tc>
          <w:tcPr>
            <w:tcW w:w="510" w:type="dxa"/>
          </w:tcPr>
          <w:p w:rsidR="00BC3EA3" w:rsidRDefault="00BC3EA3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51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Diasingkan mengikut negara</w:t>
            </w:r>
          </w:p>
        </w:tc>
      </w:tr>
      <w:tr w:rsidR="00BC3EA3" w:rsidTr="00D129D6">
        <w:tc>
          <w:tcPr>
            <w:tcW w:w="510" w:type="dxa"/>
          </w:tcPr>
          <w:p w:rsidR="00BC3EA3" w:rsidRDefault="00BC3EA3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51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Dikumpulkan di negara maju</w:t>
            </w:r>
          </w:p>
        </w:tc>
      </w:tr>
      <w:tr w:rsidR="00BC3EA3" w:rsidTr="00D129D6">
        <w:tc>
          <w:tcPr>
            <w:tcW w:w="510" w:type="dxa"/>
          </w:tcPr>
          <w:p w:rsidR="00BC3EA3" w:rsidRDefault="00BC3EA3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BC3EA3" w:rsidRDefault="00D814E1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51" w:type="dxa"/>
          </w:tcPr>
          <w:p w:rsidR="00BC3EA3" w:rsidRDefault="00207D69" w:rsidP="003C04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Ditempatkan</w:t>
            </w:r>
            <w:r w:rsidR="00D81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7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 </w:t>
            </w:r>
            <w:r w:rsidR="00D814E1">
              <w:rPr>
                <w:rFonts w:ascii="Times New Roman" w:eastAsia="Times New Roman" w:hAnsi="Times New Roman" w:cs="Times New Roman"/>
                <w:sz w:val="24"/>
                <w:szCs w:val="24"/>
              </w:rPr>
              <w:t>negara dunia ketiga</w:t>
            </w:r>
          </w:p>
        </w:tc>
      </w:tr>
    </w:tbl>
    <w:p w:rsidR="00BC3EA3" w:rsidRDefault="00BC3EA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0"/>
        <w:tblW w:w="9006" w:type="dxa"/>
        <w:tblLayout w:type="fixed"/>
        <w:tblLook w:val="0400" w:firstRow="0" w:lastRow="0" w:firstColumn="0" w:lastColumn="0" w:noHBand="0" w:noVBand="1"/>
      </w:tblPr>
      <w:tblGrid>
        <w:gridCol w:w="555"/>
        <w:gridCol w:w="520"/>
        <w:gridCol w:w="7931"/>
      </w:tblGrid>
      <w:tr w:rsidR="00BC3EA3" w:rsidTr="00461A1D">
        <w:tc>
          <w:tcPr>
            <w:tcW w:w="555" w:type="dxa"/>
          </w:tcPr>
          <w:p w:rsidR="00BC3EA3" w:rsidRDefault="00D814E1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451" w:type="dxa"/>
            <w:gridSpan w:val="2"/>
          </w:tcPr>
          <w:p w:rsidR="00BC3EA3" w:rsidRDefault="00D814E1" w:rsidP="004446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Bagaimanakah kerjasama sosial dilaksanakan antara negara ASEAN?</w:t>
            </w:r>
          </w:p>
        </w:tc>
      </w:tr>
      <w:tr w:rsidR="00444633" w:rsidTr="00461A1D">
        <w:tc>
          <w:tcPr>
            <w:tcW w:w="555" w:type="dxa"/>
          </w:tcPr>
          <w:p w:rsidR="00444633" w:rsidRDefault="0044463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44633" w:rsidRDefault="0044463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931" w:type="dxa"/>
          </w:tcPr>
          <w:p w:rsidR="00444633" w:rsidRDefault="00444633" w:rsidP="004446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Penubuhan</w:t>
            </w:r>
            <w:r w:rsidR="00336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0773">
              <w:rPr>
                <w:rFonts w:ascii="Times New Roman" w:eastAsia="Times New Roman" w:hAnsi="Times New Roman" w:cs="Times New Roman"/>
                <w:sz w:val="24"/>
                <w:szCs w:val="24"/>
              </w:rPr>
              <w:t>Southeast Asian Ministers of Education Organization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077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SEAMEO</w:t>
            </w:r>
            <w:r w:rsidR="0001077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44633" w:rsidTr="00461A1D">
        <w:tc>
          <w:tcPr>
            <w:tcW w:w="555" w:type="dxa"/>
          </w:tcPr>
          <w:p w:rsidR="00444633" w:rsidRDefault="0044463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44633" w:rsidRDefault="0044463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931" w:type="dxa"/>
          </w:tcPr>
          <w:p w:rsidR="00444633" w:rsidRDefault="0025704C" w:rsidP="004446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Penubuhan </w:t>
            </w:r>
            <w:r w:rsidR="00010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Zone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Peace Freedom and Neutrality (ZOPFAN)</w:t>
            </w:r>
          </w:p>
        </w:tc>
      </w:tr>
      <w:tr w:rsidR="00444633" w:rsidTr="00461A1D">
        <w:tc>
          <w:tcPr>
            <w:tcW w:w="555" w:type="dxa"/>
          </w:tcPr>
          <w:p w:rsidR="00444633" w:rsidRDefault="0044463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44633" w:rsidRDefault="0044463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931" w:type="dxa"/>
          </w:tcPr>
          <w:p w:rsidR="00444633" w:rsidRDefault="00444633" w:rsidP="004446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Projek industri ASEAN</w:t>
            </w:r>
          </w:p>
        </w:tc>
      </w:tr>
      <w:tr w:rsidR="00444633" w:rsidTr="00461A1D">
        <w:tc>
          <w:tcPr>
            <w:tcW w:w="555" w:type="dxa"/>
          </w:tcPr>
          <w:p w:rsidR="00444633" w:rsidRDefault="0044463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44633" w:rsidRDefault="0044463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931" w:type="dxa"/>
          </w:tcPr>
          <w:p w:rsidR="00444633" w:rsidRDefault="00444633" w:rsidP="004446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633">
              <w:rPr>
                <w:rFonts w:ascii="Times New Roman" w:eastAsia="Times New Roman" w:hAnsi="Times New Roman" w:cs="Times New Roman"/>
                <w:sz w:val="24"/>
                <w:szCs w:val="24"/>
              </w:rPr>
              <w:t>Penganjuran Sukan 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240B95" w:rsidRDefault="00240B95" w:rsidP="004446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461A1D">
        <w:tc>
          <w:tcPr>
            <w:tcW w:w="555" w:type="dxa"/>
          </w:tcPr>
          <w:p w:rsidR="00BC3EA3" w:rsidRDefault="00BC3EA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BC3EA3" w:rsidRDefault="00D814E1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31" w:type="dxa"/>
          </w:tcPr>
          <w:p w:rsidR="00BC3EA3" w:rsidRDefault="00D814E1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II</w:t>
            </w:r>
          </w:p>
        </w:tc>
      </w:tr>
      <w:tr w:rsidR="00BC3EA3" w:rsidTr="00461A1D">
        <w:tc>
          <w:tcPr>
            <w:tcW w:w="555" w:type="dxa"/>
          </w:tcPr>
          <w:p w:rsidR="00BC3EA3" w:rsidRDefault="00BC3EA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BC3EA3" w:rsidRDefault="00D814E1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31" w:type="dxa"/>
          </w:tcPr>
          <w:p w:rsidR="00BC3EA3" w:rsidRDefault="00D814E1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dan IV</w:t>
            </w:r>
          </w:p>
        </w:tc>
      </w:tr>
      <w:tr w:rsidR="00BC3EA3" w:rsidTr="00461A1D">
        <w:tc>
          <w:tcPr>
            <w:tcW w:w="555" w:type="dxa"/>
          </w:tcPr>
          <w:p w:rsidR="00BC3EA3" w:rsidRDefault="00BC3EA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BC3EA3" w:rsidRDefault="00D814E1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31" w:type="dxa"/>
          </w:tcPr>
          <w:p w:rsidR="00BC3EA3" w:rsidRDefault="00D814E1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dan III</w:t>
            </w:r>
          </w:p>
        </w:tc>
      </w:tr>
      <w:tr w:rsidR="00BC3EA3" w:rsidTr="00461A1D">
        <w:tc>
          <w:tcPr>
            <w:tcW w:w="555" w:type="dxa"/>
          </w:tcPr>
          <w:p w:rsidR="00BC3EA3" w:rsidRDefault="00BC3EA3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BC3EA3" w:rsidRDefault="00D814E1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931" w:type="dxa"/>
          </w:tcPr>
          <w:p w:rsidR="00BC3EA3" w:rsidRDefault="00D814E1" w:rsidP="00A076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dan IV</w:t>
            </w:r>
          </w:p>
        </w:tc>
      </w:tr>
    </w:tbl>
    <w:p w:rsidR="00240B95" w:rsidRDefault="00240B95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Style w:val="afff1"/>
        <w:tblW w:w="9006" w:type="dxa"/>
        <w:tblLayout w:type="fixed"/>
        <w:tblLook w:val="0400" w:firstRow="0" w:lastRow="0" w:firstColumn="0" w:lastColumn="0" w:noHBand="0" w:noVBand="1"/>
      </w:tblPr>
      <w:tblGrid>
        <w:gridCol w:w="525"/>
        <w:gridCol w:w="370"/>
        <w:gridCol w:w="8111"/>
      </w:tblGrid>
      <w:tr w:rsidR="00BC3EA3" w:rsidTr="00461A1D">
        <w:tc>
          <w:tcPr>
            <w:tcW w:w="525" w:type="dxa"/>
          </w:tcPr>
          <w:p w:rsidR="00BC3EA3" w:rsidRDefault="00D814E1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81" w:type="dxa"/>
            <w:gridSpan w:val="2"/>
          </w:tcPr>
          <w:p w:rsidR="00774766" w:rsidRDefault="00774766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Tuntutan terhadap Pulau Batu Putih melibatkan Malaysia dengan Singapura.</w:t>
            </w:r>
          </w:p>
          <w:p w:rsidR="00BC3EA3" w:rsidRDefault="00D814E1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Bagaimana isu tuntutan Pulau Batu Putih diselesaikan?</w:t>
            </w:r>
          </w:p>
          <w:p w:rsidR="00774766" w:rsidRDefault="00774766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EA3" w:rsidTr="00461A1D">
        <w:tc>
          <w:tcPr>
            <w:tcW w:w="525" w:type="dxa"/>
          </w:tcPr>
          <w:p w:rsidR="00BC3EA3" w:rsidRDefault="00BC3EA3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BC3EA3" w:rsidRDefault="00D814E1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11" w:type="dxa"/>
          </w:tcPr>
          <w:p w:rsidR="00BC3EA3" w:rsidRDefault="00D814E1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Menghadiri forum ASEAN-China</w:t>
            </w:r>
          </w:p>
        </w:tc>
      </w:tr>
      <w:tr w:rsidR="00BC3EA3" w:rsidTr="00461A1D">
        <w:tc>
          <w:tcPr>
            <w:tcW w:w="525" w:type="dxa"/>
          </w:tcPr>
          <w:p w:rsidR="00BC3EA3" w:rsidRDefault="00BC3EA3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BC3EA3" w:rsidRDefault="00D814E1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11" w:type="dxa"/>
          </w:tcPr>
          <w:p w:rsidR="00BC3EA3" w:rsidRDefault="00D814E1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Campur tangan pegawai pemerhati</w:t>
            </w:r>
          </w:p>
        </w:tc>
      </w:tr>
      <w:tr w:rsidR="00BC3EA3" w:rsidTr="00461A1D">
        <w:tc>
          <w:tcPr>
            <w:tcW w:w="525" w:type="dxa"/>
          </w:tcPr>
          <w:p w:rsidR="00BC3EA3" w:rsidRDefault="00BC3EA3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BC3EA3" w:rsidRDefault="00D814E1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11" w:type="dxa"/>
          </w:tcPr>
          <w:p w:rsidR="00BC3EA3" w:rsidRDefault="00D814E1" w:rsidP="004057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Merujuk Mahkamah Antarabangsa</w:t>
            </w:r>
          </w:p>
        </w:tc>
      </w:tr>
      <w:tr w:rsidR="00BC3EA3" w:rsidTr="00461A1D">
        <w:tc>
          <w:tcPr>
            <w:tcW w:w="525" w:type="dxa"/>
          </w:tcPr>
          <w:p w:rsidR="00BC3EA3" w:rsidRDefault="00BC3EA3" w:rsidP="00336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BC3EA3" w:rsidRDefault="00D814E1" w:rsidP="00336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11" w:type="dxa"/>
          </w:tcPr>
          <w:p w:rsidR="00BC3EA3" w:rsidRDefault="00D814E1" w:rsidP="003362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Tinjauan negara berkecuali</w:t>
            </w:r>
          </w:p>
          <w:p w:rsidR="00240B95" w:rsidRDefault="00240B95" w:rsidP="003362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3EA3" w:rsidRPr="00461A1D" w:rsidRDefault="0033622A" w:rsidP="0033622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1A1D">
        <w:rPr>
          <w:rFonts w:ascii="Times New Roman" w:eastAsia="Times New Roman" w:hAnsi="Times New Roman" w:cs="Times New Roman"/>
          <w:b/>
          <w:sz w:val="24"/>
          <w:szCs w:val="24"/>
        </w:rPr>
        <w:t>KERTAS SOALAN PEPERIKSAAN TAMAT</w:t>
      </w:r>
    </w:p>
    <w:sectPr w:rsidR="00BC3EA3" w:rsidRPr="00461A1D" w:rsidSect="009A0B17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5D8" w:rsidRDefault="009275D8" w:rsidP="00D814E1">
      <w:pPr>
        <w:spacing w:after="0" w:line="240" w:lineRule="auto"/>
      </w:pPr>
      <w:r>
        <w:separator/>
      </w:r>
    </w:p>
  </w:endnote>
  <w:endnote w:type="continuationSeparator" w:id="0">
    <w:p w:rsidR="009275D8" w:rsidRDefault="009275D8" w:rsidP="00D8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7A8" w:rsidRDefault="009B37A8">
    <w:pPr>
      <w:pStyle w:val="Foo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15E5F8" wp14:editId="41245574">
              <wp:simplePos x="0" y="0"/>
              <wp:positionH relativeFrom="column">
                <wp:posOffset>4419600</wp:posOffset>
              </wp:positionH>
              <wp:positionV relativeFrom="paragraph">
                <wp:posOffset>111125</wp:posOffset>
              </wp:positionV>
              <wp:extent cx="1828800" cy="304800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3048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9B37A8" w:rsidRDefault="009B37A8" w:rsidP="009B37A8">
                          <w:pPr>
                            <w:jc w:val="center"/>
                          </w:pPr>
                          <w:r w:rsidRPr="009D150F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ms-MY"/>
                            </w:rPr>
                            <w:t>[Lihat halaman sebelah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15E5F8" id="Rectangle 10" o:spid="_x0000_s1037" style="position:absolute;margin-left:348pt;margin-top:8.75pt;width:2in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HUZwIAAM4EAAAOAAAAZHJzL2Uyb0RvYy54bWysVF1v0zAUfUfiP1h+Z2lLByVaOlWbipCm&#10;rdqG9nzrOE0kxza226T8eo6ddBuDJ0Qf3Pvl+3F8bi4u+1axg3S+Mbrg07MJZ1ILUzZ6V/Dvj+sP&#10;C858IF2SMloW/Cg9v1y+f3fR2VzOTG1UKR1DEu3zzha8DsHmWeZFLVvyZ8ZKDWdlXEsBqttlpaMO&#10;2VuVzSaTT1lnXGmdEdJ7WK8HJ1+m/FUlRbirKi8DUwVHbyGdLp3beGbLC8p3jmzdiLEN+ocuWmo0&#10;ij6nuqZAbO+aP1K1jXDGmyqcCdNmpqoaIdMMmGY6eTPNQ01WplkAjrfPMPn/l1bcHjaONSXeDvBo&#10;avFG90CN9E5JBhsA6qzPEfdgN27UPMQ4bV+5Nv5jDtYnUI/PoMo+MAHjdDFbLCZILuD7OJlHGWmy&#10;l9vW+fBVmpZFoeAO5ROWdLjxYQg9hcRi3qimXDdKJeXor5RjB8L7ghal6ThT5AOMBV+n31jtt2tK&#10;s67gs/N5aoxAvEpRQI+tBRRe7zgjtQOjRXCpF21iRTRDeezlmnw9FE1pxxJKR79MtBtbj9gNaEUp&#10;9Nt+hHBryiOQd2agpLdi3SDxDXrfkAMHgRj2KtzhqJRBt2aUOKuN+/k3e4wHNeDlrAOnMcmPPTkJ&#10;SL5pkObLdD6PS5CU+fnnGRT32rN97dH79soA1ik22IokxvigTmLlTPuE9VvFqnCRFqg9YDYqV2HY&#10;NSywkKtVCgPxLYUb/WBFTH6C9LF/ImdHDgSw59ac+E/5GyoMsfGmNqt9MFWTeBIhHnAFv6KCpUlM&#10;Gxc8buVrPUW9fIaWvwAAAP//AwBQSwMEFAAGAAgAAAAhAFxhVLPbAAAACQEAAA8AAABkcnMvZG93&#10;bnJldi54bWxMj0FPhDAQhe8m/odmTLy5ZVVwFykbY6InD4rG80DHQpa2pO0C/nvHkx7nfS9v3qsO&#10;qx3FTCEO3inYbjIQ5DqvB2cUfLw/Xe1AxIRO4+gdKfimCIf6/KzCUvvFvdHcJCM4xMUSFfQpTaWU&#10;sevJYtz4iRyzLx8sJj6DkTrgwuF2lNdZVkiLg+MPPU702FN3bE5WwfyyfW31zefRNM/JhAXb0WBQ&#10;6vJifbgHkWhNf2b4rc/VoeZOrT85HcWooNgXvCUxuMtBsGG/u2WhZZLnIOtK/l9Q/wAAAP//AwBQ&#10;SwECLQAUAAYACAAAACEAtoM4kv4AAADhAQAAEwAAAAAAAAAAAAAAAAAAAAAAW0NvbnRlbnRfVHlw&#10;ZXNdLnhtbFBLAQItABQABgAIAAAAIQA4/SH/1gAAAJQBAAALAAAAAAAAAAAAAAAAAC8BAABfcmVs&#10;cy8ucmVsc1BLAQItABQABgAIAAAAIQChgLHUZwIAAM4EAAAOAAAAAAAAAAAAAAAAAC4CAABkcnMv&#10;ZTJvRG9jLnhtbFBLAQItABQABgAIAAAAIQBcYVSz2wAAAAkBAAAPAAAAAAAAAAAAAAAAAMEEAABk&#10;cnMvZG93bnJldi54bWxQSwUGAAAAAAQABADzAAAAyQUAAAAA&#10;" fillcolor="window" stroked="f" strokeweight="2pt">
              <v:textbox>
                <w:txbxContent>
                  <w:p w:rsidR="009B37A8" w:rsidRDefault="009B37A8" w:rsidP="009B37A8">
                    <w:pPr>
                      <w:jc w:val="center"/>
                    </w:pPr>
                    <w:r w:rsidRPr="009D150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ms-MY"/>
                      </w:rPr>
                      <w:t>[Lihat halaman sebelah</w:t>
                    </w:r>
                  </w:p>
                </w:txbxContent>
              </v:textbox>
            </v:rect>
          </w:pict>
        </mc:Fallback>
      </mc:AlternateContent>
    </w:r>
  </w:p>
  <w:p w:rsidR="009B37A8" w:rsidRDefault="009B37A8">
    <w:pPr>
      <w:pStyle w:val="Footer"/>
      <w:rPr>
        <w:rFonts w:ascii="Times New Roman" w:hAnsi="Times New Roman" w:cs="Times New Roman"/>
        <w:b/>
        <w:sz w:val="20"/>
        <w:szCs w:val="20"/>
      </w:rPr>
    </w:pPr>
  </w:p>
  <w:p w:rsidR="00191A99" w:rsidRPr="00D814E1" w:rsidRDefault="00191A99">
    <w:pPr>
      <w:pStyle w:val="Footer"/>
      <w:rPr>
        <w:rFonts w:ascii="Times New Roman" w:hAnsi="Times New Roman" w:cs="Times New Roman"/>
        <w:b/>
        <w:sz w:val="24"/>
        <w:szCs w:val="24"/>
      </w:rPr>
    </w:pPr>
    <w:r w:rsidRPr="00461A1D">
      <w:rPr>
        <w:rFonts w:ascii="Times New Roman" w:hAnsi="Times New Roman" w:cs="Times New Roman"/>
        <w:b/>
        <w:sz w:val="20"/>
        <w:szCs w:val="20"/>
      </w:rPr>
      <w:t>1249/1</w:t>
    </w:r>
    <w:r w:rsidRPr="00BD3982">
      <w:rPr>
        <w:rFonts w:ascii="Times New Roman" w:hAnsi="Times New Roman" w:cs="Times New Roman"/>
        <w:sz w:val="20"/>
        <w:szCs w:val="20"/>
      </w:rPr>
      <w:t>@2022 Hak Cipta PPMP Kulai</w:t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</w:p>
  <w:p w:rsidR="00191A99" w:rsidRPr="00D814E1" w:rsidRDefault="00191A99">
    <w:pPr>
      <w:pStyle w:val="Footer"/>
      <w:rPr>
        <w:rFonts w:ascii="Times New Roman" w:hAnsi="Times New Roman" w:cs="Times New Roman"/>
        <w:b/>
        <w:sz w:val="24"/>
        <w:szCs w:val="24"/>
      </w:rPr>
    </w:pPr>
    <w:r w:rsidRPr="00D814E1">
      <w:rPr>
        <w:rFonts w:ascii="Times New Roman" w:hAnsi="Times New Roman" w:cs="Times New Roman"/>
        <w:b/>
        <w:sz w:val="24"/>
        <w:szCs w:val="24"/>
      </w:rPr>
      <w:tab/>
    </w:r>
    <w:r w:rsidRPr="00D814E1">
      <w:rPr>
        <w:rFonts w:ascii="Times New Roman" w:hAnsi="Times New Roman" w:cs="Times New Roman"/>
        <w:b/>
        <w:sz w:val="24"/>
        <w:szCs w:val="24"/>
      </w:rPr>
      <w:tab/>
      <w:t>SULIT</w:t>
    </w:r>
  </w:p>
  <w:p w:rsidR="00191A99" w:rsidRPr="00D814E1" w:rsidRDefault="00191A99">
    <w:pPr>
      <w:pStyle w:val="Footer"/>
      <w:rPr>
        <w:rFonts w:ascii="Times New Roman" w:hAnsi="Times New Roman" w:cs="Times New Roman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5D8" w:rsidRDefault="009275D8" w:rsidP="00D814E1">
      <w:pPr>
        <w:spacing w:after="0" w:line="240" w:lineRule="auto"/>
      </w:pPr>
      <w:r>
        <w:separator/>
      </w:r>
    </w:p>
  </w:footnote>
  <w:footnote w:type="continuationSeparator" w:id="0">
    <w:p w:rsidR="009275D8" w:rsidRDefault="009275D8" w:rsidP="00D81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2198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noProof/>
        <w:sz w:val="24"/>
        <w:szCs w:val="24"/>
      </w:rPr>
    </w:sdtEndPr>
    <w:sdtContent>
      <w:p w:rsidR="00191A99" w:rsidRPr="009A0B17" w:rsidRDefault="00191A99">
        <w:pPr>
          <w:pStyle w:val="Header"/>
          <w:jc w:val="center"/>
          <w:rPr>
            <w:rFonts w:ascii="Times New Roman" w:hAnsi="Times New Roman" w:cs="Times New Roman"/>
            <w:b/>
            <w:sz w:val="24"/>
            <w:szCs w:val="24"/>
          </w:rPr>
        </w:pPr>
        <w:r w:rsidRPr="009A0B17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Pr="009A0B17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Pr="009A0B17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="00E265C8">
          <w:rPr>
            <w:rFonts w:ascii="Times New Roman" w:hAnsi="Times New Roman" w:cs="Times New Roman"/>
            <w:b/>
            <w:noProof/>
            <w:sz w:val="24"/>
            <w:szCs w:val="24"/>
          </w:rPr>
          <w:t>15</w:t>
        </w:r>
        <w:r w:rsidRPr="009A0B17">
          <w:rPr>
            <w:rFonts w:ascii="Times New Roman" w:hAnsi="Times New Roman" w:cs="Times New Roman"/>
            <w:b/>
            <w:noProof/>
            <w:sz w:val="24"/>
            <w:szCs w:val="24"/>
          </w:rPr>
          <w:fldChar w:fldCharType="end"/>
        </w:r>
      </w:p>
    </w:sdtContent>
  </w:sdt>
  <w:p w:rsidR="00191A99" w:rsidRPr="009A0B17" w:rsidRDefault="00191A99">
    <w:pPr>
      <w:pStyle w:val="Header"/>
      <w:rPr>
        <w:rFonts w:ascii="Times New Roman" w:hAnsi="Times New Roman" w:cs="Times New Roman"/>
        <w:b/>
        <w:sz w:val="24"/>
        <w:szCs w:val="24"/>
      </w:rPr>
    </w:pPr>
    <w:r w:rsidRPr="009A0B17">
      <w:rPr>
        <w:rFonts w:ascii="Times New Roman" w:hAnsi="Times New Roman" w:cs="Times New Roman"/>
        <w:b/>
        <w:sz w:val="24"/>
        <w:szCs w:val="24"/>
      </w:rPr>
      <w:t>SULIT</w:t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>1249/1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B1DF1"/>
    <w:multiLevelType w:val="multilevel"/>
    <w:tmpl w:val="998E53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FB3116E"/>
    <w:multiLevelType w:val="multilevel"/>
    <w:tmpl w:val="CD04A2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2E709F7"/>
    <w:multiLevelType w:val="multilevel"/>
    <w:tmpl w:val="151666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6A76192"/>
    <w:multiLevelType w:val="multilevel"/>
    <w:tmpl w:val="B11E69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A3"/>
    <w:rsid w:val="000101DB"/>
    <w:rsid w:val="00010773"/>
    <w:rsid w:val="00017F60"/>
    <w:rsid w:val="00033052"/>
    <w:rsid w:val="00061BC5"/>
    <w:rsid w:val="001153DB"/>
    <w:rsid w:val="00157F0E"/>
    <w:rsid w:val="00173651"/>
    <w:rsid w:val="00191A99"/>
    <w:rsid w:val="00207D69"/>
    <w:rsid w:val="00240B95"/>
    <w:rsid w:val="0025704C"/>
    <w:rsid w:val="00272B89"/>
    <w:rsid w:val="002A021B"/>
    <w:rsid w:val="002C3184"/>
    <w:rsid w:val="003037D8"/>
    <w:rsid w:val="00314033"/>
    <w:rsid w:val="00331C78"/>
    <w:rsid w:val="003336BF"/>
    <w:rsid w:val="0033622A"/>
    <w:rsid w:val="00357400"/>
    <w:rsid w:val="003C0403"/>
    <w:rsid w:val="003F685F"/>
    <w:rsid w:val="004057E4"/>
    <w:rsid w:val="00407C2E"/>
    <w:rsid w:val="00444633"/>
    <w:rsid w:val="00461A1D"/>
    <w:rsid w:val="004D0D72"/>
    <w:rsid w:val="00567A68"/>
    <w:rsid w:val="00575F5A"/>
    <w:rsid w:val="00576704"/>
    <w:rsid w:val="00622248"/>
    <w:rsid w:val="006229EC"/>
    <w:rsid w:val="00643652"/>
    <w:rsid w:val="006C4F3C"/>
    <w:rsid w:val="00715C1E"/>
    <w:rsid w:val="007230DA"/>
    <w:rsid w:val="00774766"/>
    <w:rsid w:val="00855B70"/>
    <w:rsid w:val="00881BC4"/>
    <w:rsid w:val="00890011"/>
    <w:rsid w:val="008B190C"/>
    <w:rsid w:val="008D28E4"/>
    <w:rsid w:val="008D5A80"/>
    <w:rsid w:val="008E6AC9"/>
    <w:rsid w:val="008E7E27"/>
    <w:rsid w:val="008F238A"/>
    <w:rsid w:val="009275D8"/>
    <w:rsid w:val="00996670"/>
    <w:rsid w:val="009A0B17"/>
    <w:rsid w:val="009A7759"/>
    <w:rsid w:val="009B37A8"/>
    <w:rsid w:val="00A076A0"/>
    <w:rsid w:val="00A07DB2"/>
    <w:rsid w:val="00A33475"/>
    <w:rsid w:val="00A64B2E"/>
    <w:rsid w:val="00A750F5"/>
    <w:rsid w:val="00A85EEA"/>
    <w:rsid w:val="00B355EB"/>
    <w:rsid w:val="00B40790"/>
    <w:rsid w:val="00B823F7"/>
    <w:rsid w:val="00BA64A2"/>
    <w:rsid w:val="00BC3EA3"/>
    <w:rsid w:val="00BC6DF2"/>
    <w:rsid w:val="00BD3982"/>
    <w:rsid w:val="00C0333F"/>
    <w:rsid w:val="00CA40A2"/>
    <w:rsid w:val="00D01F66"/>
    <w:rsid w:val="00D129D6"/>
    <w:rsid w:val="00D814E1"/>
    <w:rsid w:val="00DB376F"/>
    <w:rsid w:val="00E06197"/>
    <w:rsid w:val="00E12343"/>
    <w:rsid w:val="00E265C8"/>
    <w:rsid w:val="00E32B77"/>
    <w:rsid w:val="00E53D7D"/>
    <w:rsid w:val="00EB0E9D"/>
    <w:rsid w:val="00ED4237"/>
    <w:rsid w:val="00EF0370"/>
    <w:rsid w:val="00FA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D61626"/>
  <w15:docId w15:val="{237A6639-E6C4-4742-B1C3-EA2792A5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D81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4E1"/>
  </w:style>
  <w:style w:type="paragraph" w:styleId="Footer">
    <w:name w:val="footer"/>
    <w:basedOn w:val="Normal"/>
    <w:link w:val="FooterChar"/>
    <w:uiPriority w:val="99"/>
    <w:unhideWhenUsed/>
    <w:rsid w:val="00D81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4E1"/>
  </w:style>
  <w:style w:type="table" w:styleId="TableGrid">
    <w:name w:val="Table Grid"/>
    <w:basedOn w:val="TableNormal"/>
    <w:uiPriority w:val="39"/>
    <w:rsid w:val="00191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AA5AA-BA91-49D9-9B8E-9083DBD2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2022-10-19T07:30:00Z</cp:lastPrinted>
  <dcterms:created xsi:type="dcterms:W3CDTF">2022-10-19T07:31:00Z</dcterms:created>
  <dcterms:modified xsi:type="dcterms:W3CDTF">2022-10-19T07:31:00Z</dcterms:modified>
</cp:coreProperties>
</file>